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BD" w:rsidRPr="001A1BBD" w:rsidRDefault="001A1BBD" w:rsidP="001A1BBD">
      <w:pPr>
        <w:pStyle w:val="NormalWeb"/>
        <w:rPr>
          <w:rStyle w:val="title-breadcrumb"/>
          <w:b/>
          <w:bCs/>
          <w:sz w:val="36"/>
          <w:szCs w:val="36"/>
        </w:rPr>
      </w:pPr>
      <w:r w:rsidRPr="001A1BBD">
        <w:rPr>
          <w:rStyle w:val="title-breadcrumb"/>
          <w:b/>
          <w:bCs/>
          <w:sz w:val="36"/>
          <w:szCs w:val="36"/>
        </w:rPr>
        <w:t>Singular and plural nouns: Activity 1</w:t>
      </w:r>
    </w:p>
    <w:p w:rsidR="00C65A6B" w:rsidRPr="001A1BBD" w:rsidRDefault="001A1BBD" w:rsidP="001A1BBD">
      <w:pPr>
        <w:pStyle w:val="NormalWeb"/>
        <w:rPr>
          <w:sz w:val="32"/>
          <w:szCs w:val="32"/>
        </w:rPr>
      </w:pPr>
      <w:r w:rsidRPr="001A1BBD">
        <w:rPr>
          <w:sz w:val="28"/>
          <w:szCs w:val="28"/>
        </w:rPr>
        <w:t>Read Grammar bank 3A. Then complete the sentences.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1A1BBD" w:rsidRDefault="001A1BBD" w:rsidP="001A1BB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 xml:space="preserve">3A Singular nouns; a / </w:t>
            </w:r>
            <w:proofErr w:type="gramStart"/>
            <w:r>
              <w:rPr>
                <w:b/>
                <w:bCs/>
                <w:sz w:val="21"/>
                <w:szCs w:val="21"/>
                <w:u w:val="single"/>
              </w:rPr>
              <w:t>an</w:t>
            </w:r>
            <w:proofErr w:type="gramEnd"/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What is it?</w:t>
            </w:r>
            <w:r>
              <w:rPr>
                <w:sz w:val="21"/>
                <w:szCs w:val="21"/>
              </w:rPr>
              <w:br/>
              <w:t>It's a book.</w:t>
            </w:r>
            <w:r>
              <w:rPr>
                <w:sz w:val="21"/>
                <w:szCs w:val="21"/>
              </w:rPr>
              <w:br/>
              <w:t>It's a key.</w:t>
            </w:r>
            <w:r>
              <w:rPr>
                <w:sz w:val="21"/>
                <w:szCs w:val="21"/>
              </w:rPr>
              <w:br/>
              <w:t>It's an umbrella.</w:t>
            </w:r>
            <w:r>
              <w:rPr>
                <w:sz w:val="21"/>
                <w:szCs w:val="21"/>
              </w:rPr>
              <w:br/>
              <w:t>It's an ID card.</w:t>
            </w:r>
          </w:p>
          <w:p w:rsidR="001A1BBD" w:rsidRDefault="001A1BBD" w:rsidP="001A1BB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What is it?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NOT </w:t>
            </w:r>
            <w:r>
              <w:rPr>
                <w:i/>
                <w:iCs/>
                <w:sz w:val="21"/>
                <w:szCs w:val="21"/>
              </w:rPr>
              <w:t>What's it?</w:t>
            </w:r>
            <w:r>
              <w:rPr>
                <w:sz w:val="21"/>
                <w:szCs w:val="21"/>
              </w:rPr>
              <w:br/>
              <w:t>We use </w:t>
            </w:r>
            <w:r>
              <w:rPr>
                <w:i/>
                <w:i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 / </w:t>
            </w:r>
            <w:r>
              <w:rPr>
                <w:i/>
                <w:iCs/>
                <w:sz w:val="21"/>
                <w:szCs w:val="21"/>
              </w:rPr>
              <w:t>an</w:t>
            </w:r>
            <w:r>
              <w:rPr>
                <w:sz w:val="21"/>
                <w:szCs w:val="21"/>
              </w:rPr>
              <w:t> + singular noun</w:t>
            </w:r>
            <w:r>
              <w:rPr>
                <w:sz w:val="21"/>
                <w:szCs w:val="21"/>
              </w:rPr>
              <w:br/>
              <w:t>We use </w:t>
            </w:r>
            <w:r>
              <w:rPr>
                <w:i/>
                <w:i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 + word beginning with a consonant, e.g., </w:t>
            </w:r>
            <w:r>
              <w:rPr>
                <w:i/>
                <w:iCs/>
                <w:sz w:val="21"/>
                <w:szCs w:val="21"/>
              </w:rPr>
              <w:t>a bag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a phone</w:t>
            </w:r>
            <w:r>
              <w:rPr>
                <w:sz w:val="21"/>
                <w:szCs w:val="21"/>
              </w:rPr>
              <w:br/>
              <w:t>We use </w:t>
            </w:r>
            <w:r>
              <w:rPr>
                <w:i/>
                <w:iCs/>
                <w:sz w:val="21"/>
                <w:szCs w:val="21"/>
              </w:rPr>
              <w:t>an</w:t>
            </w:r>
            <w:r>
              <w:rPr>
                <w:sz w:val="21"/>
                <w:szCs w:val="21"/>
              </w:rPr>
              <w:t> + word beginning with a vowel, e.g., </w:t>
            </w:r>
            <w:r>
              <w:rPr>
                <w:i/>
                <w:iCs/>
                <w:sz w:val="21"/>
                <w:szCs w:val="21"/>
              </w:rPr>
              <w:t>an umbrella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Plural nouns</w:t>
            </w:r>
          </w:p>
          <w:p w:rsidR="00C65A6B" w:rsidRPr="00505350" w:rsidRDefault="001A1BBD" w:rsidP="001A1BBD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sz w:val="21"/>
                <w:szCs w:val="21"/>
              </w:rPr>
              <w:t>What is it? It's a book.          </w:t>
            </w:r>
            <w:r>
              <w:rPr>
                <w:sz w:val="21"/>
                <w:szCs w:val="21"/>
              </w:rPr>
              <w:br/>
              <w:t>What are they? They're book</w:t>
            </w:r>
            <w:r>
              <w:rPr>
                <w:sz w:val="21"/>
                <w:szCs w:val="21"/>
                <w:u w:val="single"/>
              </w:rPr>
              <w:t>s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What is it? It's a key.             </w:t>
            </w:r>
            <w:r>
              <w:rPr>
                <w:sz w:val="21"/>
                <w:szCs w:val="21"/>
              </w:rPr>
              <w:br/>
              <w:t>What are they? They're key</w:t>
            </w:r>
            <w:r>
              <w:rPr>
                <w:sz w:val="21"/>
                <w:szCs w:val="21"/>
                <w:u w:val="single"/>
              </w:rPr>
              <w:t>s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What is it? It's a watch.        </w:t>
            </w:r>
            <w:r>
              <w:rPr>
                <w:sz w:val="21"/>
                <w:szCs w:val="21"/>
              </w:rPr>
              <w:br/>
              <w:t>What are they? They're watch</w:t>
            </w:r>
            <w:r>
              <w:rPr>
                <w:sz w:val="21"/>
                <w:szCs w:val="21"/>
                <w:u w:val="single"/>
              </w:rPr>
              <w:t>es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What is it? It's a dictionary.  </w:t>
            </w:r>
            <w:r>
              <w:rPr>
                <w:sz w:val="21"/>
                <w:szCs w:val="21"/>
              </w:rPr>
              <w:br/>
              <w:t>What are they? They're dictionar</w:t>
            </w:r>
            <w:r>
              <w:rPr>
                <w:sz w:val="21"/>
                <w:szCs w:val="21"/>
                <w:u w:val="single"/>
              </w:rPr>
              <w:t>ies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Spelling rules</w:t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1 +</w:t>
            </w:r>
            <w:r>
              <w:rPr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 xml:space="preserve"> a bag/bag</w:t>
            </w:r>
            <w:r>
              <w:rPr>
                <w:b/>
                <w:bCs/>
                <w:sz w:val="21"/>
                <w:szCs w:val="21"/>
              </w:rPr>
              <w:t>s, </w:t>
            </w:r>
            <w:r>
              <w:rPr>
                <w:sz w:val="21"/>
                <w:szCs w:val="21"/>
              </w:rPr>
              <w:t>a vacation/vacation</w:t>
            </w:r>
            <w:r>
              <w:rPr>
                <w:b/>
                <w:bCs/>
                <w:sz w:val="21"/>
                <w:szCs w:val="21"/>
              </w:rPr>
              <w:t>s</w:t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2 +</w:t>
            </w:r>
            <w:proofErr w:type="spellStart"/>
            <w:r>
              <w:rPr>
                <w:i/>
                <w:iCs/>
                <w:sz w:val="21"/>
                <w:szCs w:val="21"/>
              </w:rPr>
              <w:t>es</w:t>
            </w:r>
            <w:proofErr w:type="spellEnd"/>
            <w:r>
              <w:rPr>
                <w:sz w:val="21"/>
                <w:szCs w:val="21"/>
              </w:rPr>
              <w:t> (words ending in </w:t>
            </w:r>
            <w:proofErr w:type="spellStart"/>
            <w:r>
              <w:rPr>
                <w:i/>
                <w:iCs/>
                <w:sz w:val="21"/>
                <w:szCs w:val="21"/>
              </w:rPr>
              <w:t>ch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, </w:t>
            </w:r>
            <w:proofErr w:type="spellStart"/>
            <w:r>
              <w:rPr>
                <w:i/>
                <w:iCs/>
                <w:sz w:val="21"/>
                <w:szCs w:val="21"/>
              </w:rPr>
              <w:t>sh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, s, </w:t>
            </w:r>
            <w:proofErr w:type="spellStart"/>
            <w:r>
              <w:rPr>
                <w:i/>
                <w:iCs/>
                <w:sz w:val="21"/>
                <w:szCs w:val="21"/>
              </w:rPr>
              <w:t>ss</w:t>
            </w:r>
            <w:proofErr w:type="spellEnd"/>
            <w:r>
              <w:rPr>
                <w:i/>
                <w:iCs/>
                <w:sz w:val="21"/>
                <w:szCs w:val="21"/>
              </w:rPr>
              <w:t>, x</w:t>
            </w:r>
            <w:r>
              <w:rPr>
                <w:sz w:val="21"/>
                <w:szCs w:val="21"/>
              </w:rPr>
              <w:t>) a class/class</w:t>
            </w:r>
            <w:r>
              <w:rPr>
                <w:b/>
                <w:bCs/>
                <w:sz w:val="21"/>
                <w:szCs w:val="21"/>
              </w:rPr>
              <w:t>es</w:t>
            </w:r>
            <w:r>
              <w:rPr>
                <w:sz w:val="21"/>
                <w:szCs w:val="21"/>
              </w:rPr>
              <w:t> /</w:t>
            </w:r>
            <w:proofErr w:type="spellStart"/>
            <w:r>
              <w:rPr>
                <w:sz w:val="21"/>
                <w:szCs w:val="21"/>
              </w:rPr>
              <w:t>ɪz</w:t>
            </w:r>
            <w:proofErr w:type="spellEnd"/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br/>
              <w:t>3 +</w:t>
            </w:r>
            <w:proofErr w:type="spellStart"/>
            <w:r>
              <w:rPr>
                <w:i/>
                <w:iCs/>
                <w:sz w:val="21"/>
                <w:szCs w:val="21"/>
              </w:rPr>
              <w:t>ies</w:t>
            </w:r>
            <w:proofErr w:type="spellEnd"/>
            <w:r>
              <w:rPr>
                <w:sz w:val="21"/>
                <w:szCs w:val="21"/>
              </w:rPr>
              <w:t> (words ending in consonant +</w:t>
            </w:r>
            <w:r>
              <w:rPr>
                <w:i/>
                <w:iCs/>
                <w:sz w:val="21"/>
                <w:szCs w:val="21"/>
              </w:rPr>
              <w:t>y</w:t>
            </w:r>
            <w:r>
              <w:rPr>
                <w:sz w:val="21"/>
                <w:szCs w:val="21"/>
              </w:rPr>
              <w:t>) a country/countr</w:t>
            </w:r>
            <w:r>
              <w:rPr>
                <w:b/>
                <w:bCs/>
                <w:sz w:val="21"/>
                <w:szCs w:val="21"/>
              </w:rPr>
              <w:t>ies</w:t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b/>
                <w:bCs/>
                <w:i/>
                <w:iCs/>
                <w:sz w:val="21"/>
                <w:szCs w:val="21"/>
              </w:rPr>
              <w:t>the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Look at </w:t>
            </w:r>
            <w:r>
              <w:rPr>
                <w:b/>
                <w:bCs/>
                <w:i/>
                <w:iCs/>
                <w:sz w:val="21"/>
                <w:szCs w:val="21"/>
              </w:rPr>
              <w:t>the</w:t>
            </w:r>
            <w:r>
              <w:rPr>
                <w:i/>
                <w:iCs/>
                <w:sz w:val="21"/>
                <w:szCs w:val="21"/>
              </w:rPr>
              <w:t> board.   Open </w:t>
            </w:r>
            <w:r>
              <w:rPr>
                <w:b/>
                <w:bCs/>
                <w:i/>
                <w:iCs/>
                <w:sz w:val="21"/>
                <w:szCs w:val="21"/>
              </w:rPr>
              <w:t>the</w:t>
            </w:r>
            <w:r>
              <w:rPr>
                <w:i/>
                <w:iCs/>
                <w:sz w:val="21"/>
                <w:szCs w:val="21"/>
              </w:rPr>
              <w:t> door.  Close </w:t>
            </w:r>
            <w:r>
              <w:rPr>
                <w:b/>
                <w:bCs/>
                <w:i/>
                <w:iCs/>
                <w:sz w:val="21"/>
                <w:szCs w:val="21"/>
              </w:rPr>
              <w:t>the</w:t>
            </w:r>
            <w:r>
              <w:rPr>
                <w:i/>
                <w:iCs/>
                <w:sz w:val="21"/>
                <w:szCs w:val="21"/>
              </w:rPr>
              <w:t> windows.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We use </w:t>
            </w:r>
            <w:r>
              <w:rPr>
                <w:i/>
                <w:iCs/>
                <w:sz w:val="21"/>
                <w:szCs w:val="21"/>
              </w:rPr>
              <w:t>the</w:t>
            </w:r>
            <w:r>
              <w:rPr>
                <w:sz w:val="21"/>
                <w:szCs w:val="21"/>
              </w:rPr>
              <w:t> + singular or plural nouns, e.g., </w:t>
            </w:r>
            <w:r>
              <w:rPr>
                <w:i/>
                <w:iCs/>
                <w:sz w:val="21"/>
                <w:szCs w:val="21"/>
              </w:rPr>
              <w:t>the door, the windows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505350">
        <w:tc>
          <w:tcPr>
            <w:tcW w:w="7905" w:type="dxa"/>
          </w:tcPr>
          <w:p w:rsidR="00C65A6B" w:rsidRPr="001D2933" w:rsidRDefault="001A1BBD" w:rsidP="001A1BBD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1. A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it  / are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B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It's  /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They're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laptop.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2. A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it  / are they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B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It's  /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They're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books.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3. A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it  / are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B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It's  /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They're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bag.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4. A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it  / are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B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It's  /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They're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glasses.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5. A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it  / are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 </w:t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B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It's  /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They're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camera.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6. A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What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is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  /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are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 </w:t>
            </w:r>
            <w:r w:rsidRPr="001A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B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It's  /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They're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 ID card.</w:t>
            </w:r>
          </w:p>
        </w:tc>
        <w:tc>
          <w:tcPr>
            <w:tcW w:w="1337" w:type="dxa"/>
            <w:vAlign w:val="center"/>
          </w:tcPr>
          <w:p w:rsidR="00C65A6B" w:rsidRDefault="001A1BBD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1A1BBD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in;height:40.5pt" o:ole="">
                  <v:imagedata r:id="rId8" o:title=""/>
                </v:shape>
                <o:OLEObject Type="Embed" ProgID="Package" ShapeID="_x0000_i1045" DrawAspect="Content" ObjectID="_1649668423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1A1BBD" w:rsidRPr="001A1BBD" w:rsidRDefault="001A1BBD" w:rsidP="001A1BBD">
      <w:pPr>
        <w:pStyle w:val="NormalWeb"/>
        <w:rPr>
          <w:rStyle w:val="title-breadcrumb"/>
          <w:b/>
          <w:bCs/>
          <w:sz w:val="36"/>
          <w:szCs w:val="36"/>
        </w:rPr>
      </w:pPr>
      <w:r w:rsidRPr="001A1BBD">
        <w:rPr>
          <w:rStyle w:val="title-breadcrumb"/>
          <w:b/>
          <w:bCs/>
          <w:sz w:val="36"/>
          <w:szCs w:val="36"/>
        </w:rPr>
        <w:t>Singu</w:t>
      </w:r>
      <w:r>
        <w:rPr>
          <w:rStyle w:val="title-breadcrumb"/>
          <w:b/>
          <w:bCs/>
          <w:sz w:val="36"/>
          <w:szCs w:val="36"/>
        </w:rPr>
        <w:t>lar and plural nouns: Activity 2</w:t>
      </w:r>
    </w:p>
    <w:p w:rsidR="00C65A6B" w:rsidRPr="001A1BBD" w:rsidRDefault="001A1BBD" w:rsidP="001A1BBD">
      <w:pPr>
        <w:pStyle w:val="NormalWeb"/>
        <w:rPr>
          <w:sz w:val="32"/>
          <w:szCs w:val="32"/>
        </w:rPr>
      </w:pPr>
      <w:r w:rsidRPr="001A1BBD">
        <w:rPr>
          <w:sz w:val="28"/>
          <w:szCs w:val="28"/>
        </w:rPr>
        <w:lastRenderedPageBreak/>
        <w:t xml:space="preserve">Read Grammar bank 3A. Complete the pairs of singular and plural sentences. </w:t>
      </w:r>
      <w:r w:rsidRPr="001A1BBD">
        <w:rPr>
          <w:sz w:val="28"/>
          <w:szCs w:val="28"/>
        </w:rPr>
        <w:br/>
        <w:t xml:space="preserve">For example, </w:t>
      </w:r>
      <w:proofErr w:type="gramStart"/>
      <w:r w:rsidRPr="001A1BBD">
        <w:rPr>
          <w:i/>
          <w:iCs/>
          <w:sz w:val="28"/>
          <w:szCs w:val="28"/>
        </w:rPr>
        <w:t>It's</w:t>
      </w:r>
      <w:proofErr w:type="gramEnd"/>
      <w:r w:rsidRPr="001A1BBD">
        <w:rPr>
          <w:i/>
          <w:iCs/>
          <w:sz w:val="28"/>
          <w:szCs w:val="28"/>
        </w:rPr>
        <w:t xml:space="preserve"> </w:t>
      </w:r>
      <w:r w:rsidRPr="001A1BBD">
        <w:rPr>
          <w:i/>
          <w:iCs/>
          <w:sz w:val="28"/>
          <w:szCs w:val="28"/>
          <w:u w:val="single"/>
        </w:rPr>
        <w:t>a</w:t>
      </w:r>
      <w:r w:rsidRPr="001A1BBD">
        <w:rPr>
          <w:i/>
          <w:iCs/>
          <w:sz w:val="28"/>
          <w:szCs w:val="28"/>
        </w:rPr>
        <w:t xml:space="preserve"> pen</w:t>
      </w:r>
      <w:r w:rsidRPr="001A1BBD">
        <w:rPr>
          <w:sz w:val="28"/>
          <w:szCs w:val="28"/>
        </w:rPr>
        <w:t xml:space="preserve">. </w:t>
      </w:r>
      <w:r w:rsidRPr="001A1BBD">
        <w:rPr>
          <w:i/>
          <w:iCs/>
          <w:sz w:val="28"/>
          <w:szCs w:val="28"/>
        </w:rPr>
        <w:t xml:space="preserve">They're </w:t>
      </w:r>
      <w:r w:rsidRPr="001A1BBD">
        <w:rPr>
          <w:i/>
          <w:iCs/>
          <w:sz w:val="28"/>
          <w:szCs w:val="28"/>
          <w:u w:val="single"/>
        </w:rPr>
        <w:t>pens</w:t>
      </w:r>
      <w:r w:rsidRPr="001A1BBD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1A1BBD" w:rsidRDefault="001A1BBD" w:rsidP="001A1BB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 xml:space="preserve">3A Singular nouns; a / </w:t>
            </w:r>
            <w:proofErr w:type="gramStart"/>
            <w:r>
              <w:rPr>
                <w:b/>
                <w:bCs/>
                <w:sz w:val="21"/>
                <w:szCs w:val="21"/>
                <w:u w:val="single"/>
              </w:rPr>
              <w:t>an</w:t>
            </w:r>
            <w:proofErr w:type="gramEnd"/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What is it?</w:t>
            </w:r>
            <w:r>
              <w:rPr>
                <w:sz w:val="21"/>
                <w:szCs w:val="21"/>
              </w:rPr>
              <w:br/>
              <w:t>It's a book.</w:t>
            </w:r>
            <w:r>
              <w:rPr>
                <w:sz w:val="21"/>
                <w:szCs w:val="21"/>
              </w:rPr>
              <w:br/>
              <w:t>It's a key.</w:t>
            </w:r>
            <w:r>
              <w:rPr>
                <w:sz w:val="21"/>
                <w:szCs w:val="21"/>
              </w:rPr>
              <w:br/>
              <w:t>It's an umbrella.</w:t>
            </w:r>
            <w:r>
              <w:rPr>
                <w:sz w:val="21"/>
                <w:szCs w:val="21"/>
              </w:rPr>
              <w:br/>
              <w:t>It's an ID card.</w:t>
            </w:r>
          </w:p>
          <w:p w:rsidR="001A1BBD" w:rsidRDefault="001A1BBD" w:rsidP="001A1BB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What is it?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NOT </w:t>
            </w:r>
            <w:r>
              <w:rPr>
                <w:i/>
                <w:iCs/>
                <w:sz w:val="21"/>
                <w:szCs w:val="21"/>
              </w:rPr>
              <w:t>What's it?</w:t>
            </w:r>
            <w:r>
              <w:rPr>
                <w:sz w:val="21"/>
                <w:szCs w:val="21"/>
              </w:rPr>
              <w:br/>
              <w:t>We use </w:t>
            </w:r>
            <w:r>
              <w:rPr>
                <w:i/>
                <w:i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 / </w:t>
            </w:r>
            <w:r>
              <w:rPr>
                <w:i/>
                <w:iCs/>
                <w:sz w:val="21"/>
                <w:szCs w:val="21"/>
              </w:rPr>
              <w:t>an</w:t>
            </w:r>
            <w:r>
              <w:rPr>
                <w:sz w:val="21"/>
                <w:szCs w:val="21"/>
              </w:rPr>
              <w:t> + singular noun</w:t>
            </w:r>
            <w:r>
              <w:rPr>
                <w:sz w:val="21"/>
                <w:szCs w:val="21"/>
              </w:rPr>
              <w:br/>
              <w:t>We use </w:t>
            </w:r>
            <w:r>
              <w:rPr>
                <w:i/>
                <w:i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 + word beginning with a consonant, e.g., </w:t>
            </w:r>
            <w:r>
              <w:rPr>
                <w:i/>
                <w:iCs/>
                <w:sz w:val="21"/>
                <w:szCs w:val="21"/>
              </w:rPr>
              <w:t>a bag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a phone</w:t>
            </w:r>
            <w:r>
              <w:rPr>
                <w:sz w:val="21"/>
                <w:szCs w:val="21"/>
              </w:rPr>
              <w:br/>
              <w:t>We use </w:t>
            </w:r>
            <w:r>
              <w:rPr>
                <w:i/>
                <w:iCs/>
                <w:sz w:val="21"/>
                <w:szCs w:val="21"/>
              </w:rPr>
              <w:t>an</w:t>
            </w:r>
            <w:r>
              <w:rPr>
                <w:sz w:val="21"/>
                <w:szCs w:val="21"/>
              </w:rPr>
              <w:t> + word beginning with a vowel, e.g., </w:t>
            </w:r>
            <w:r>
              <w:rPr>
                <w:i/>
                <w:iCs/>
                <w:sz w:val="21"/>
                <w:szCs w:val="21"/>
              </w:rPr>
              <w:t>an umbrella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Plural nouns</w:t>
            </w:r>
          </w:p>
          <w:p w:rsidR="00C65A6B" w:rsidRPr="00D754EA" w:rsidRDefault="001A1BBD" w:rsidP="001A1BBD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sz w:val="21"/>
                <w:szCs w:val="21"/>
              </w:rPr>
              <w:t>What is it? It's a book.          </w:t>
            </w:r>
            <w:r>
              <w:rPr>
                <w:sz w:val="21"/>
                <w:szCs w:val="21"/>
              </w:rPr>
              <w:br/>
              <w:t>What are they? They're book</w:t>
            </w:r>
            <w:r>
              <w:rPr>
                <w:sz w:val="21"/>
                <w:szCs w:val="21"/>
                <w:u w:val="single"/>
              </w:rPr>
              <w:t>s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What is it? It's a key.             </w:t>
            </w:r>
            <w:r>
              <w:rPr>
                <w:sz w:val="21"/>
                <w:szCs w:val="21"/>
              </w:rPr>
              <w:br/>
              <w:t>What are they? They're key</w:t>
            </w:r>
            <w:r>
              <w:rPr>
                <w:sz w:val="21"/>
                <w:szCs w:val="21"/>
                <w:u w:val="single"/>
              </w:rPr>
              <w:t>s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What is it? It's a watch.        </w:t>
            </w:r>
            <w:r>
              <w:rPr>
                <w:sz w:val="21"/>
                <w:szCs w:val="21"/>
              </w:rPr>
              <w:br/>
              <w:t>What are they? They're watch</w:t>
            </w:r>
            <w:r>
              <w:rPr>
                <w:sz w:val="21"/>
                <w:szCs w:val="21"/>
                <w:u w:val="single"/>
              </w:rPr>
              <w:t>es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What is it? It's a dictionary.  </w:t>
            </w:r>
            <w:r>
              <w:rPr>
                <w:sz w:val="21"/>
                <w:szCs w:val="21"/>
              </w:rPr>
              <w:br/>
              <w:t>What are they? They're dictionar</w:t>
            </w:r>
            <w:r>
              <w:rPr>
                <w:sz w:val="21"/>
                <w:szCs w:val="21"/>
                <w:u w:val="single"/>
              </w:rPr>
              <w:t>ies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Spelling rules</w:t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1 +</w:t>
            </w:r>
            <w:r>
              <w:rPr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 a bag/bag</w:t>
            </w:r>
            <w:r>
              <w:rPr>
                <w:b/>
                <w:bCs/>
                <w:sz w:val="21"/>
                <w:szCs w:val="21"/>
              </w:rPr>
              <w:t>s, </w:t>
            </w:r>
            <w:r>
              <w:rPr>
                <w:sz w:val="21"/>
                <w:szCs w:val="21"/>
              </w:rPr>
              <w:t>a vacation/vacation</w:t>
            </w:r>
            <w:r>
              <w:rPr>
                <w:b/>
                <w:bCs/>
                <w:sz w:val="21"/>
                <w:szCs w:val="21"/>
              </w:rPr>
              <w:t>s</w:t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2 +</w:t>
            </w:r>
            <w:proofErr w:type="spellStart"/>
            <w:r>
              <w:rPr>
                <w:i/>
                <w:iCs/>
                <w:sz w:val="21"/>
                <w:szCs w:val="21"/>
              </w:rPr>
              <w:t>es</w:t>
            </w:r>
            <w:proofErr w:type="spellEnd"/>
            <w:r>
              <w:rPr>
                <w:sz w:val="21"/>
                <w:szCs w:val="21"/>
              </w:rPr>
              <w:t> (words ending in </w:t>
            </w:r>
            <w:proofErr w:type="spellStart"/>
            <w:r>
              <w:rPr>
                <w:i/>
                <w:iCs/>
                <w:sz w:val="21"/>
                <w:szCs w:val="21"/>
              </w:rPr>
              <w:t>ch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, </w:t>
            </w:r>
            <w:proofErr w:type="spellStart"/>
            <w:r>
              <w:rPr>
                <w:i/>
                <w:iCs/>
                <w:sz w:val="21"/>
                <w:szCs w:val="21"/>
              </w:rPr>
              <w:t>sh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, s, </w:t>
            </w:r>
            <w:proofErr w:type="spellStart"/>
            <w:r>
              <w:rPr>
                <w:i/>
                <w:iCs/>
                <w:sz w:val="21"/>
                <w:szCs w:val="21"/>
              </w:rPr>
              <w:t>ss</w:t>
            </w:r>
            <w:proofErr w:type="spellEnd"/>
            <w:r>
              <w:rPr>
                <w:i/>
                <w:iCs/>
                <w:sz w:val="21"/>
                <w:szCs w:val="21"/>
              </w:rPr>
              <w:t>, x</w:t>
            </w:r>
            <w:r>
              <w:rPr>
                <w:sz w:val="21"/>
                <w:szCs w:val="21"/>
              </w:rPr>
              <w:t>) a class/class</w:t>
            </w:r>
            <w:r>
              <w:rPr>
                <w:b/>
                <w:bCs/>
                <w:sz w:val="21"/>
                <w:szCs w:val="21"/>
              </w:rPr>
              <w:t>es</w:t>
            </w:r>
            <w:r>
              <w:rPr>
                <w:sz w:val="21"/>
                <w:szCs w:val="21"/>
              </w:rPr>
              <w:t> /</w:t>
            </w:r>
            <w:proofErr w:type="spellStart"/>
            <w:r>
              <w:rPr>
                <w:sz w:val="21"/>
                <w:szCs w:val="21"/>
              </w:rPr>
              <w:t>ɪz</w:t>
            </w:r>
            <w:proofErr w:type="spellEnd"/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br/>
              <w:t>3 +</w:t>
            </w:r>
            <w:proofErr w:type="spellStart"/>
            <w:r>
              <w:rPr>
                <w:i/>
                <w:iCs/>
                <w:sz w:val="21"/>
                <w:szCs w:val="21"/>
              </w:rPr>
              <w:t>ies</w:t>
            </w:r>
            <w:proofErr w:type="spellEnd"/>
            <w:r>
              <w:rPr>
                <w:sz w:val="21"/>
                <w:szCs w:val="21"/>
              </w:rPr>
              <w:t> (words ending in consonant +</w:t>
            </w:r>
            <w:r>
              <w:rPr>
                <w:i/>
                <w:iCs/>
                <w:sz w:val="21"/>
                <w:szCs w:val="21"/>
              </w:rPr>
              <w:t>y</w:t>
            </w:r>
            <w:r>
              <w:rPr>
                <w:sz w:val="21"/>
                <w:szCs w:val="21"/>
              </w:rPr>
              <w:t>) a country/countr</w:t>
            </w:r>
            <w:r>
              <w:rPr>
                <w:b/>
                <w:bCs/>
                <w:sz w:val="21"/>
                <w:szCs w:val="21"/>
              </w:rPr>
              <w:t>ies</w:t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b/>
                <w:bCs/>
                <w:i/>
                <w:iCs/>
                <w:sz w:val="21"/>
                <w:szCs w:val="21"/>
              </w:rPr>
              <w:t>the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Look at </w:t>
            </w:r>
            <w:r>
              <w:rPr>
                <w:b/>
                <w:bCs/>
                <w:i/>
                <w:iCs/>
                <w:sz w:val="21"/>
                <w:szCs w:val="21"/>
              </w:rPr>
              <w:t>the</w:t>
            </w:r>
            <w:r>
              <w:rPr>
                <w:i/>
                <w:iCs/>
                <w:sz w:val="21"/>
                <w:szCs w:val="21"/>
              </w:rPr>
              <w:t> board.   Open </w:t>
            </w:r>
            <w:r>
              <w:rPr>
                <w:b/>
                <w:bCs/>
                <w:i/>
                <w:iCs/>
                <w:sz w:val="21"/>
                <w:szCs w:val="21"/>
              </w:rPr>
              <w:t>the</w:t>
            </w:r>
            <w:r>
              <w:rPr>
                <w:i/>
                <w:iCs/>
                <w:sz w:val="21"/>
                <w:szCs w:val="21"/>
              </w:rPr>
              <w:t> door.  Close </w:t>
            </w:r>
            <w:r>
              <w:rPr>
                <w:b/>
                <w:bCs/>
                <w:i/>
                <w:iCs/>
                <w:sz w:val="21"/>
                <w:szCs w:val="21"/>
              </w:rPr>
              <w:t>the</w:t>
            </w:r>
            <w:r>
              <w:rPr>
                <w:i/>
                <w:iCs/>
                <w:sz w:val="21"/>
                <w:szCs w:val="21"/>
              </w:rPr>
              <w:t> windows.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We use </w:t>
            </w:r>
            <w:r>
              <w:rPr>
                <w:i/>
                <w:iCs/>
                <w:sz w:val="21"/>
                <w:szCs w:val="21"/>
              </w:rPr>
              <w:t>the</w:t>
            </w:r>
            <w:r>
              <w:rPr>
                <w:sz w:val="21"/>
                <w:szCs w:val="21"/>
              </w:rPr>
              <w:t> + singular or plural nouns, e.g., </w:t>
            </w:r>
            <w:r>
              <w:rPr>
                <w:i/>
                <w:iCs/>
                <w:sz w:val="21"/>
                <w:szCs w:val="21"/>
              </w:rPr>
              <w:t>the door, the windows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1A1BBD" w:rsidRPr="001A1BBD" w:rsidRDefault="001A1BBD" w:rsidP="001A1B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pen. They're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A1BBD" w:rsidRPr="001A1BBD" w:rsidRDefault="001A1BBD" w:rsidP="001A1B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phone. They're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A1BBD" w:rsidRPr="001A1BBD" w:rsidRDefault="001A1BBD" w:rsidP="001A1B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watch. They're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A1BBD" w:rsidRPr="001A1BBD" w:rsidRDefault="001A1BBD" w:rsidP="001A1B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umbrella. They're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A1BBD" w:rsidRPr="001A1BBD" w:rsidRDefault="001A1BBD" w:rsidP="001A1B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dictionary. They're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A1BBD" w:rsidRPr="001A1BBD" w:rsidRDefault="001A1BBD" w:rsidP="001A1B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email. They're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A1BBD" w:rsidRPr="001A1BBD" w:rsidRDefault="001A1BBD" w:rsidP="001A1B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key. They're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A1BBD" w:rsidRPr="001A1BBD" w:rsidRDefault="001A1BBD" w:rsidP="001A1B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proofErr w:type="gramStart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A1B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laptop. They're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C65A6B" w:rsidRPr="006332FC" w:rsidRDefault="00C65A6B" w:rsidP="00505350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1A1BBD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1A1BBD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12" type="#_x0000_t75" style="width:1in;height:40.5pt" o:ole="">
                  <v:imagedata r:id="rId10" o:title=""/>
                </v:shape>
                <o:OLEObject Type="Embed" ProgID="Package" ShapeID="_x0000_i1112" DrawAspect="Content" ObjectID="_1649668424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1A1BBD" w:rsidRPr="001A1BBD" w:rsidRDefault="001A1BBD" w:rsidP="000A78FA">
      <w:pPr>
        <w:pStyle w:val="NormalWeb"/>
        <w:rPr>
          <w:b/>
          <w:bCs/>
          <w:sz w:val="40"/>
          <w:szCs w:val="40"/>
        </w:rPr>
      </w:pPr>
      <w:r w:rsidRPr="001A1BBD">
        <w:rPr>
          <w:rStyle w:val="title-breadcrumb"/>
          <w:b/>
          <w:bCs/>
          <w:sz w:val="36"/>
          <w:szCs w:val="36"/>
        </w:rPr>
        <w:lastRenderedPageBreak/>
        <w:t>Small things: Activity 1</w:t>
      </w:r>
      <w:r w:rsidRPr="001A1BBD">
        <w:rPr>
          <w:b/>
          <w:bCs/>
          <w:sz w:val="40"/>
          <w:szCs w:val="40"/>
        </w:rPr>
        <w:t xml:space="preserve"> </w:t>
      </w:r>
    </w:p>
    <w:p w:rsidR="00C65A6B" w:rsidRPr="0078108E" w:rsidRDefault="0078108E" w:rsidP="0078108E">
      <w:pPr>
        <w:pStyle w:val="NormalWeb"/>
        <w:rPr>
          <w:sz w:val="32"/>
          <w:szCs w:val="32"/>
        </w:rPr>
      </w:pPr>
      <w:r w:rsidRPr="0078108E">
        <w:rPr>
          <w:sz w:val="28"/>
          <w:szCs w:val="28"/>
        </w:rPr>
        <w:t>Match the words to the highlighted objects in the picture.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8108E" w:rsidTr="0078108E">
        <w:tc>
          <w:tcPr>
            <w:tcW w:w="9242" w:type="dxa"/>
            <w:vAlign w:val="center"/>
          </w:tcPr>
          <w:p w:rsidR="0078108E" w:rsidRDefault="0078108E" w:rsidP="0078108E">
            <w:pPr>
              <w:pStyle w:val="NormalWeb"/>
              <w:jc w:val="center"/>
            </w:pPr>
            <w:r>
              <w:t>an umbrella          a credit card  and  a debit card                    a watch              a phone</w:t>
            </w:r>
          </w:p>
          <w:p w:rsidR="0078108E" w:rsidRDefault="0078108E" w:rsidP="0078108E">
            <w:pPr>
              <w:pStyle w:val="NormalWeb"/>
              <w:jc w:val="center"/>
              <w:rPr>
                <w:rStyle w:val="title-breadcrumb"/>
              </w:rPr>
            </w:pPr>
            <w:r>
              <w:t>a newspaper            a photo             glasses                 a key</w:t>
            </w:r>
          </w:p>
        </w:tc>
      </w:tr>
    </w:tbl>
    <w:p w:rsidR="00C65A6B" w:rsidRDefault="0078108E" w:rsidP="00C65A6B">
      <w:pPr>
        <w:bidi w:val="0"/>
        <w:jc w:val="both"/>
        <w:rPr>
          <w:rStyle w:val="title-breadcrumb"/>
        </w:rPr>
      </w:pPr>
      <w:r>
        <w:rPr>
          <w:noProof/>
          <w:lang w:bidi="ar-SA"/>
        </w:rPr>
        <w:drawing>
          <wp:inline distT="0" distB="0" distL="0" distR="0">
            <wp:extent cx="4552950" cy="3486150"/>
            <wp:effectExtent l="19050" t="0" r="0" b="0"/>
            <wp:docPr id="97" name="Picture 97" descr="C:\Users\MR.A\Desktop\gf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MR.A\Desktop\gfg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92"/>
        <w:gridCol w:w="3402"/>
      </w:tblGrid>
      <w:tr w:rsidR="0078108E" w:rsidTr="0078108E">
        <w:tc>
          <w:tcPr>
            <w:tcW w:w="39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8E" w:rsidTr="0078108E">
        <w:tc>
          <w:tcPr>
            <w:tcW w:w="39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8E" w:rsidTr="0078108E">
        <w:tc>
          <w:tcPr>
            <w:tcW w:w="39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8E" w:rsidTr="0078108E">
        <w:tc>
          <w:tcPr>
            <w:tcW w:w="39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8E" w:rsidTr="0078108E">
        <w:tc>
          <w:tcPr>
            <w:tcW w:w="39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5.</w:t>
            </w:r>
          </w:p>
        </w:tc>
        <w:tc>
          <w:tcPr>
            <w:tcW w:w="340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8E" w:rsidTr="0078108E">
        <w:tc>
          <w:tcPr>
            <w:tcW w:w="39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6.</w:t>
            </w:r>
          </w:p>
        </w:tc>
        <w:tc>
          <w:tcPr>
            <w:tcW w:w="340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8E" w:rsidTr="0078108E">
        <w:tc>
          <w:tcPr>
            <w:tcW w:w="39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8E" w:rsidTr="0078108E">
        <w:tc>
          <w:tcPr>
            <w:tcW w:w="39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</w:rPr>
            </w:pPr>
            <w:r w:rsidRPr="0078108E">
              <w:rPr>
                <w:rStyle w:val="title-breadcrumb"/>
                <w:rFonts w:ascii="Times New Roman" w:hAnsi="Times New Roman" w:cs="Times New Roman"/>
              </w:rPr>
              <w:t>8.</w:t>
            </w:r>
          </w:p>
        </w:tc>
        <w:tc>
          <w:tcPr>
            <w:tcW w:w="3402" w:type="dxa"/>
          </w:tcPr>
          <w:p w:rsidR="0078108E" w:rsidRPr="0078108E" w:rsidRDefault="0078108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108E" w:rsidRDefault="0078108E" w:rsidP="0078108E">
      <w:pPr>
        <w:bidi w:val="0"/>
        <w:jc w:val="both"/>
        <w:rPr>
          <w:rStyle w:val="title-breadcrumb"/>
        </w:rPr>
      </w:pPr>
    </w:p>
    <w:p w:rsidR="00770CC9" w:rsidRPr="00770CC9" w:rsidRDefault="00770CC9" w:rsidP="0078108E">
      <w:pPr>
        <w:pStyle w:val="NormalWeb"/>
        <w:rPr>
          <w:rStyle w:val="title-breadcrumb"/>
          <w:b/>
          <w:bCs/>
          <w:sz w:val="36"/>
          <w:szCs w:val="36"/>
        </w:rPr>
      </w:pPr>
      <w:r w:rsidRPr="00770CC9">
        <w:rPr>
          <w:rStyle w:val="title-breadcrumb"/>
          <w:b/>
          <w:bCs/>
          <w:sz w:val="36"/>
          <w:szCs w:val="36"/>
        </w:rPr>
        <w:t>/z/ and /s/</w:t>
      </w:r>
    </w:p>
    <w:p w:rsidR="00770CC9" w:rsidRPr="00770CC9" w:rsidRDefault="00770CC9" w:rsidP="00770CC9">
      <w:pPr>
        <w:pStyle w:val="NormalWeb"/>
        <w:rPr>
          <w:sz w:val="28"/>
          <w:szCs w:val="28"/>
        </w:rPr>
      </w:pPr>
      <w:r w:rsidRPr="00770CC9">
        <w:rPr>
          <w:sz w:val="28"/>
          <w:szCs w:val="28"/>
        </w:rPr>
        <w:t>Listen and read. Match the sound pictures to the correct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770CC9" w:rsidTr="00770CC9">
        <w:tc>
          <w:tcPr>
            <w:tcW w:w="3080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95350"/>
                  <wp:effectExtent l="19050" t="0" r="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04875"/>
                  <wp:effectExtent l="1905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95350"/>
                  <wp:effectExtent l="1905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CC9" w:rsidTr="00770CC9">
        <w:tc>
          <w:tcPr>
            <w:tcW w:w="3080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009650" cy="895350"/>
                  <wp:effectExtent l="1905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04875"/>
                  <wp:effectExtent l="1905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04875"/>
                  <wp:effectExtent l="1905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151E" w:rsidRDefault="0091151E" w:rsidP="00770CC9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770CC9" w:rsidTr="00770CC9">
        <w:tc>
          <w:tcPr>
            <w:tcW w:w="2310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 w:rsidRPr="00770CC9">
              <w:object w:dxaOrig="1051" w:dyaOrig="811">
                <v:shape id="_x0000_i1343" type="#_x0000_t75" style="width:52.5pt;height:40.5pt" o:ole="">
                  <v:imagedata r:id="rId15" o:title=""/>
                </v:shape>
                <o:OLEObject Type="Embed" ProgID="Package" ShapeID="_x0000_i1343" DrawAspect="Content" ObjectID="_1649668425" r:id="rId16"/>
              </w:object>
            </w:r>
          </w:p>
        </w:tc>
        <w:tc>
          <w:tcPr>
            <w:tcW w:w="2310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 w:rsidRPr="00770CC9">
              <w:object w:dxaOrig="1125" w:dyaOrig="811">
                <v:shape id="_x0000_i1340" type="#_x0000_t75" style="width:56.25pt;height:40.5pt" o:ole="">
                  <v:imagedata r:id="rId17" o:title=""/>
                </v:shape>
                <o:OLEObject Type="Embed" ProgID="Package" ShapeID="_x0000_i1340" DrawAspect="Content" ObjectID="_1649668426" r:id="rId18"/>
              </w:object>
            </w:r>
          </w:p>
        </w:tc>
        <w:tc>
          <w:tcPr>
            <w:tcW w:w="231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</w:p>
        </w:tc>
      </w:tr>
      <w:tr w:rsidR="00770CC9" w:rsidTr="00770CC9">
        <w:tc>
          <w:tcPr>
            <w:tcW w:w="2310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 w:rsidRPr="00770CC9">
              <w:object w:dxaOrig="1246" w:dyaOrig="811">
                <v:shape id="_x0000_i1339" type="#_x0000_t75" style="width:62.25pt;height:40.5pt" o:ole="">
                  <v:imagedata r:id="rId19" o:title=""/>
                </v:shape>
                <o:OLEObject Type="Embed" ProgID="Package" ShapeID="_x0000_i1339" DrawAspect="Content" ObjectID="_1649668427" r:id="rId20"/>
              </w:object>
            </w:r>
          </w:p>
        </w:tc>
        <w:tc>
          <w:tcPr>
            <w:tcW w:w="2310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 w:rsidRPr="00770CC9">
              <w:object w:dxaOrig="946" w:dyaOrig="811">
                <v:shape id="_x0000_i1331" type="#_x0000_t75" style="width:47.25pt;height:40.5pt" o:ole="">
                  <v:imagedata r:id="rId21" o:title=""/>
                </v:shape>
                <o:OLEObject Type="Embed" ProgID="Package" ShapeID="_x0000_i1331" DrawAspect="Content" ObjectID="_1649668428" r:id="rId22"/>
              </w:object>
            </w:r>
          </w:p>
        </w:tc>
        <w:tc>
          <w:tcPr>
            <w:tcW w:w="231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</w:p>
        </w:tc>
      </w:tr>
      <w:tr w:rsidR="00770CC9" w:rsidTr="00770CC9">
        <w:tc>
          <w:tcPr>
            <w:tcW w:w="2310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 w:rsidRPr="00770CC9">
              <w:object w:dxaOrig="990" w:dyaOrig="811">
                <v:shape id="_x0000_i1329" type="#_x0000_t75" style="width:49.5pt;height:40.5pt" o:ole="">
                  <v:imagedata r:id="rId23" o:title=""/>
                </v:shape>
                <o:OLEObject Type="Embed" ProgID="Package" ShapeID="_x0000_i1329" DrawAspect="Content" ObjectID="_1649668429" r:id="rId24"/>
              </w:object>
            </w:r>
          </w:p>
        </w:tc>
        <w:tc>
          <w:tcPr>
            <w:tcW w:w="2310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  <w:r w:rsidRPr="00770CC9">
              <w:object w:dxaOrig="1455" w:dyaOrig="811">
                <v:shape id="_x0000_i1304" type="#_x0000_t75" style="width:72.75pt;height:40.5pt" o:ole="">
                  <v:imagedata r:id="rId25" o:title=""/>
                </v:shape>
                <o:OLEObject Type="Embed" ProgID="Package" ShapeID="_x0000_i1304" DrawAspect="Content" ObjectID="_1649668430" r:id="rId26"/>
              </w:object>
            </w:r>
          </w:p>
        </w:tc>
        <w:tc>
          <w:tcPr>
            <w:tcW w:w="2311" w:type="dxa"/>
            <w:vAlign w:val="center"/>
          </w:tcPr>
          <w:p w:rsidR="00770CC9" w:rsidRDefault="00770CC9" w:rsidP="00770CC9">
            <w:pPr>
              <w:pStyle w:val="NormalWeb"/>
              <w:jc w:val="center"/>
            </w:pPr>
          </w:p>
        </w:tc>
      </w:tr>
    </w:tbl>
    <w:p w:rsidR="00C65A6B" w:rsidRPr="0091151E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70CC9" w:rsidRPr="00770CC9" w:rsidRDefault="00770CC9" w:rsidP="0091151E">
      <w:pPr>
        <w:pStyle w:val="NormalWeb"/>
        <w:rPr>
          <w:rStyle w:val="title-breadcrumb"/>
          <w:b/>
          <w:bCs/>
          <w:sz w:val="36"/>
          <w:szCs w:val="36"/>
        </w:rPr>
      </w:pPr>
      <w:r w:rsidRPr="00770CC9">
        <w:rPr>
          <w:rStyle w:val="title-breadcrumb"/>
          <w:b/>
          <w:bCs/>
          <w:sz w:val="36"/>
          <w:szCs w:val="36"/>
        </w:rPr>
        <w:t>Plural endings</w:t>
      </w:r>
    </w:p>
    <w:p w:rsidR="00770CC9" w:rsidRPr="00770CC9" w:rsidRDefault="00770CC9" w:rsidP="00770CC9">
      <w:pPr>
        <w:pStyle w:val="NormalWeb"/>
        <w:rPr>
          <w:sz w:val="28"/>
          <w:szCs w:val="28"/>
        </w:rPr>
      </w:pPr>
      <w:r w:rsidRPr="00770CC9">
        <w:rPr>
          <w:sz w:val="28"/>
          <w:szCs w:val="28"/>
        </w:rPr>
        <w:t>Listen and write. Then listen and repeat.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770CC9" w:rsidTr="004B070F">
        <w:tc>
          <w:tcPr>
            <w:tcW w:w="2310" w:type="dxa"/>
            <w:vAlign w:val="center"/>
          </w:tcPr>
          <w:p w:rsidR="00770CC9" w:rsidRDefault="004B070F" w:rsidP="004B070F">
            <w:pPr>
              <w:pStyle w:val="NormalWeb"/>
              <w:numPr>
                <w:ilvl w:val="0"/>
                <w:numId w:val="8"/>
              </w:numPr>
            </w:pPr>
            <w:r>
              <w:t>_________</w:t>
            </w:r>
          </w:p>
        </w:tc>
        <w:tc>
          <w:tcPr>
            <w:tcW w:w="2310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359" type="#_x0000_t75" style="width:31.5pt;height:40.5pt" o:ole="">
                  <v:imagedata r:id="rId27" o:title=""/>
                </v:shape>
                <o:OLEObject Type="Embed" ProgID="Package" ShapeID="_x0000_i1359" DrawAspect="Content" ObjectID="_1649668431" r:id="rId28"/>
              </w:object>
            </w:r>
          </w:p>
        </w:tc>
        <w:tc>
          <w:tcPr>
            <w:tcW w:w="2311" w:type="dxa"/>
            <w:vAlign w:val="center"/>
          </w:tcPr>
          <w:p w:rsidR="00770CC9" w:rsidRDefault="004B070F" w:rsidP="004B070F">
            <w:pPr>
              <w:pStyle w:val="NormalWeb"/>
            </w:pPr>
            <w:r>
              <w:t>6. _________</w:t>
            </w:r>
          </w:p>
        </w:tc>
        <w:tc>
          <w:tcPr>
            <w:tcW w:w="2311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404" type="#_x0000_t75" style="width:31.5pt;height:40.5pt" o:ole="">
                  <v:imagedata r:id="rId29" o:title=""/>
                </v:shape>
                <o:OLEObject Type="Embed" ProgID="Package" ShapeID="_x0000_i1404" DrawAspect="Content" ObjectID="_1649668432" r:id="rId30"/>
              </w:object>
            </w:r>
          </w:p>
        </w:tc>
      </w:tr>
      <w:tr w:rsidR="00770CC9" w:rsidTr="004B070F">
        <w:tc>
          <w:tcPr>
            <w:tcW w:w="2310" w:type="dxa"/>
            <w:vAlign w:val="center"/>
          </w:tcPr>
          <w:p w:rsidR="00770CC9" w:rsidRDefault="004B070F" w:rsidP="004B070F">
            <w:pPr>
              <w:pStyle w:val="NormalWeb"/>
              <w:numPr>
                <w:ilvl w:val="0"/>
                <w:numId w:val="8"/>
              </w:numPr>
            </w:pPr>
            <w:r>
              <w:t>_________</w:t>
            </w:r>
          </w:p>
        </w:tc>
        <w:tc>
          <w:tcPr>
            <w:tcW w:w="2310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436" type="#_x0000_t75" style="width:31.5pt;height:40.5pt" o:ole="">
                  <v:imagedata r:id="rId31" o:title=""/>
                </v:shape>
                <o:OLEObject Type="Embed" ProgID="Package" ShapeID="_x0000_i1436" DrawAspect="Content" ObjectID="_1649668433" r:id="rId32"/>
              </w:object>
            </w:r>
          </w:p>
        </w:tc>
        <w:tc>
          <w:tcPr>
            <w:tcW w:w="2311" w:type="dxa"/>
            <w:vAlign w:val="center"/>
          </w:tcPr>
          <w:p w:rsidR="00770CC9" w:rsidRDefault="004B070F" w:rsidP="004B070F">
            <w:pPr>
              <w:pStyle w:val="NormalWeb"/>
            </w:pPr>
            <w:r>
              <w:t>7. _________</w:t>
            </w:r>
          </w:p>
        </w:tc>
        <w:tc>
          <w:tcPr>
            <w:tcW w:w="2311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397" type="#_x0000_t75" style="width:31.5pt;height:40.5pt" o:ole="">
                  <v:imagedata r:id="rId33" o:title=""/>
                </v:shape>
                <o:OLEObject Type="Embed" ProgID="Package" ShapeID="_x0000_i1397" DrawAspect="Content" ObjectID="_1649668434" r:id="rId34"/>
              </w:object>
            </w:r>
          </w:p>
        </w:tc>
      </w:tr>
      <w:tr w:rsidR="00770CC9" w:rsidTr="004B070F">
        <w:tc>
          <w:tcPr>
            <w:tcW w:w="2310" w:type="dxa"/>
            <w:vAlign w:val="center"/>
          </w:tcPr>
          <w:p w:rsidR="00770CC9" w:rsidRDefault="004B070F" w:rsidP="004B070F">
            <w:pPr>
              <w:pStyle w:val="NormalWeb"/>
              <w:numPr>
                <w:ilvl w:val="0"/>
                <w:numId w:val="8"/>
              </w:numPr>
            </w:pPr>
            <w:r>
              <w:t>_________</w:t>
            </w:r>
          </w:p>
        </w:tc>
        <w:tc>
          <w:tcPr>
            <w:tcW w:w="2310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428" type="#_x0000_t75" style="width:31.5pt;height:40.5pt" o:ole="">
                  <v:imagedata r:id="rId35" o:title=""/>
                </v:shape>
                <o:OLEObject Type="Embed" ProgID="Package" ShapeID="_x0000_i1428" DrawAspect="Content" ObjectID="_1649668435" r:id="rId36"/>
              </w:object>
            </w:r>
          </w:p>
        </w:tc>
        <w:tc>
          <w:tcPr>
            <w:tcW w:w="2311" w:type="dxa"/>
            <w:vAlign w:val="center"/>
          </w:tcPr>
          <w:p w:rsidR="00770CC9" w:rsidRDefault="004B070F" w:rsidP="004B070F">
            <w:pPr>
              <w:pStyle w:val="NormalWeb"/>
            </w:pPr>
            <w:r>
              <w:t>8. _________</w:t>
            </w:r>
          </w:p>
        </w:tc>
        <w:tc>
          <w:tcPr>
            <w:tcW w:w="2311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389" type="#_x0000_t75" style="width:31.5pt;height:40.5pt" o:ole="">
                  <v:imagedata r:id="rId37" o:title=""/>
                </v:shape>
                <o:OLEObject Type="Embed" ProgID="Package" ShapeID="_x0000_i1389" DrawAspect="Content" ObjectID="_1649668436" r:id="rId38"/>
              </w:object>
            </w:r>
          </w:p>
        </w:tc>
      </w:tr>
      <w:tr w:rsidR="00770CC9" w:rsidTr="004B070F">
        <w:tc>
          <w:tcPr>
            <w:tcW w:w="2310" w:type="dxa"/>
            <w:vAlign w:val="center"/>
          </w:tcPr>
          <w:p w:rsidR="00770CC9" w:rsidRDefault="004B070F" w:rsidP="004B070F">
            <w:pPr>
              <w:pStyle w:val="NormalWeb"/>
              <w:numPr>
                <w:ilvl w:val="0"/>
                <w:numId w:val="8"/>
              </w:numPr>
            </w:pPr>
            <w:r>
              <w:t>_________</w:t>
            </w:r>
          </w:p>
        </w:tc>
        <w:tc>
          <w:tcPr>
            <w:tcW w:w="2310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422" type="#_x0000_t75" style="width:31.5pt;height:40.5pt" o:ole="">
                  <v:imagedata r:id="rId39" o:title=""/>
                </v:shape>
                <o:OLEObject Type="Embed" ProgID="Package" ShapeID="_x0000_i1422" DrawAspect="Content" ObjectID="_1649668437" r:id="rId40"/>
              </w:object>
            </w:r>
          </w:p>
        </w:tc>
        <w:tc>
          <w:tcPr>
            <w:tcW w:w="2311" w:type="dxa"/>
            <w:vAlign w:val="center"/>
          </w:tcPr>
          <w:p w:rsidR="00770CC9" w:rsidRDefault="004B070F" w:rsidP="004B070F">
            <w:pPr>
              <w:pStyle w:val="NormalWeb"/>
            </w:pPr>
            <w:r>
              <w:t>9. _________</w:t>
            </w:r>
          </w:p>
        </w:tc>
        <w:tc>
          <w:tcPr>
            <w:tcW w:w="2311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380" type="#_x0000_t75" style="width:31.5pt;height:40.5pt" o:ole="">
                  <v:imagedata r:id="rId41" o:title=""/>
                </v:shape>
                <o:OLEObject Type="Embed" ProgID="Package" ShapeID="_x0000_i1380" DrawAspect="Content" ObjectID="_1649668438" r:id="rId42"/>
              </w:object>
            </w:r>
          </w:p>
        </w:tc>
      </w:tr>
      <w:tr w:rsidR="00770CC9" w:rsidTr="004B070F">
        <w:tc>
          <w:tcPr>
            <w:tcW w:w="2310" w:type="dxa"/>
            <w:vAlign w:val="center"/>
          </w:tcPr>
          <w:p w:rsidR="00770CC9" w:rsidRDefault="004B070F" w:rsidP="004B070F">
            <w:pPr>
              <w:pStyle w:val="NormalWeb"/>
              <w:numPr>
                <w:ilvl w:val="0"/>
                <w:numId w:val="8"/>
              </w:numPr>
            </w:pPr>
            <w:r>
              <w:t>_________</w:t>
            </w:r>
          </w:p>
        </w:tc>
        <w:tc>
          <w:tcPr>
            <w:tcW w:w="2310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630" w:dyaOrig="811">
                <v:shape id="_x0000_i1414" type="#_x0000_t75" style="width:31.5pt;height:40.5pt" o:ole="">
                  <v:imagedata r:id="rId43" o:title=""/>
                </v:shape>
                <o:OLEObject Type="Embed" ProgID="Package" ShapeID="_x0000_i1414" DrawAspect="Content" ObjectID="_1649668439" r:id="rId44"/>
              </w:object>
            </w:r>
          </w:p>
        </w:tc>
        <w:tc>
          <w:tcPr>
            <w:tcW w:w="2311" w:type="dxa"/>
            <w:vAlign w:val="center"/>
          </w:tcPr>
          <w:p w:rsidR="00770CC9" w:rsidRDefault="004B070F" w:rsidP="004B070F">
            <w:pPr>
              <w:pStyle w:val="NormalWeb"/>
            </w:pPr>
            <w:r>
              <w:t>10. _________</w:t>
            </w:r>
          </w:p>
        </w:tc>
        <w:tc>
          <w:tcPr>
            <w:tcW w:w="2311" w:type="dxa"/>
            <w:vAlign w:val="center"/>
          </w:tcPr>
          <w:p w:rsidR="00770CC9" w:rsidRDefault="00770CC9" w:rsidP="004B070F">
            <w:pPr>
              <w:pStyle w:val="NormalWeb"/>
              <w:jc w:val="center"/>
            </w:pPr>
            <w:r w:rsidRPr="00770CC9">
              <w:object w:dxaOrig="751" w:dyaOrig="811">
                <v:shape id="_x0000_i1370" type="#_x0000_t75" style="width:37.5pt;height:40.5pt" o:ole="">
                  <v:imagedata r:id="rId45" o:title=""/>
                </v:shape>
                <o:OLEObject Type="Embed" ProgID="Package" ShapeID="_x0000_i1370" DrawAspect="Content" ObjectID="_1649668440" r:id="rId46"/>
              </w:object>
            </w:r>
          </w:p>
        </w:tc>
      </w:tr>
    </w:tbl>
    <w:p w:rsidR="0091151E" w:rsidRDefault="0091151E" w:rsidP="0091151E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4B070F" w:rsidRPr="004B070F" w:rsidRDefault="004B070F" w:rsidP="0091151E">
      <w:pPr>
        <w:pStyle w:val="NormalWeb"/>
        <w:rPr>
          <w:rStyle w:val="title-breadcrumb"/>
          <w:b/>
          <w:bCs/>
          <w:sz w:val="36"/>
          <w:szCs w:val="36"/>
        </w:rPr>
      </w:pPr>
      <w:r w:rsidRPr="004B070F">
        <w:rPr>
          <w:rStyle w:val="title-breadcrumb"/>
          <w:b/>
          <w:bCs/>
          <w:sz w:val="36"/>
          <w:szCs w:val="36"/>
        </w:rPr>
        <w:t>Where are my keys? Activity 1</w:t>
      </w:r>
    </w:p>
    <w:p w:rsidR="0091151E" w:rsidRPr="0091151E" w:rsidRDefault="004B070F" w:rsidP="004B070F">
      <w:pPr>
        <w:pStyle w:val="NormalWeb"/>
        <w:rPr>
          <w:sz w:val="28"/>
          <w:szCs w:val="28"/>
        </w:rPr>
      </w:pPr>
      <w:r w:rsidRPr="004B070F">
        <w:rPr>
          <w:sz w:val="28"/>
          <w:szCs w:val="28"/>
        </w:rPr>
        <w:t>Listen to the conversations. Choose the correct answer. 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91151E" w:rsidTr="00790867">
        <w:tc>
          <w:tcPr>
            <w:tcW w:w="7905" w:type="dxa"/>
          </w:tcPr>
          <w:p w:rsidR="004B070F" w:rsidRPr="004B070F" w:rsidRDefault="004B070F" w:rsidP="004B070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keys are in his pocket.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The keys are in his bag. </w:t>
            </w:r>
          </w:p>
          <w:p w:rsidR="004B070F" w:rsidRPr="004B070F" w:rsidRDefault="004B070F" w:rsidP="004B070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It's a book.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It's a tablet. </w:t>
            </w:r>
          </w:p>
          <w:p w:rsidR="004B070F" w:rsidRPr="004B070F" w:rsidRDefault="004B070F" w:rsidP="004B070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has a phone in her bag.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has a book in her bag. </w:t>
            </w:r>
          </w:p>
          <w:p w:rsidR="004B070F" w:rsidRPr="004B070F" w:rsidRDefault="004B070F" w:rsidP="004B070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His wallet is in his bag.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His wallet is on the table. </w:t>
            </w:r>
          </w:p>
          <w:p w:rsidR="004B070F" w:rsidRPr="004B070F" w:rsidRDefault="004B070F" w:rsidP="004B070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Her phone is in her pocket. </w:t>
            </w:r>
          </w:p>
          <w:p w:rsidR="004B070F" w:rsidRPr="004B070F" w:rsidRDefault="004B070F" w:rsidP="004B070F">
            <w:pPr>
              <w:numPr>
                <w:ilvl w:val="1"/>
                <w:numId w:val="9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07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phone is in her coat.</w:t>
            </w:r>
          </w:p>
          <w:p w:rsidR="0091151E" w:rsidRDefault="0091151E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91151E" w:rsidRDefault="004B070F" w:rsidP="007908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B070F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498" type="#_x0000_t75" style="width:1in;height:40.5pt" o:ole="">
                  <v:imagedata r:id="rId47" o:title=""/>
                </v:shape>
                <o:OLEObject Type="Embed" ProgID="Package" ShapeID="_x0000_i1498" DrawAspect="Content" ObjectID="_1649668441" r:id="rId48"/>
              </w:object>
            </w:r>
          </w:p>
        </w:tc>
      </w:tr>
    </w:tbl>
    <w:p w:rsidR="00C65A6B" w:rsidRPr="0091151E" w:rsidRDefault="00C65A6B" w:rsidP="0091151E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B070F" w:rsidRPr="004B070F" w:rsidRDefault="004B070F" w:rsidP="004B070F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Where are my keys? Activity 2</w:t>
      </w:r>
    </w:p>
    <w:p w:rsidR="00790867" w:rsidRPr="00790867" w:rsidRDefault="005E7DA0" w:rsidP="005E7DA0">
      <w:pPr>
        <w:pStyle w:val="NormalWeb"/>
        <w:rPr>
          <w:sz w:val="28"/>
          <w:szCs w:val="28"/>
        </w:rPr>
      </w:pPr>
      <w:r w:rsidRPr="005E7DA0">
        <w:rPr>
          <w:sz w:val="28"/>
          <w:szCs w:val="28"/>
        </w:rPr>
        <w:t>Listen and read. Then say and record.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5E7DA0" w:rsidTr="005E7DA0">
        <w:tc>
          <w:tcPr>
            <w:tcW w:w="7621" w:type="dxa"/>
            <w:vAlign w:val="center"/>
          </w:tcPr>
          <w:p w:rsidR="005E7DA0" w:rsidRPr="005E7DA0" w:rsidRDefault="005E7DA0" w:rsidP="005E7D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1.Where</w:t>
            </w:r>
            <w:proofErr w:type="gramEnd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my keys?</w:t>
            </w:r>
          </w:p>
        </w:tc>
        <w:tc>
          <w:tcPr>
            <w:tcW w:w="1621" w:type="dxa"/>
            <w:vAlign w:val="center"/>
          </w:tcPr>
          <w:p w:rsidR="005E7DA0" w:rsidRDefault="005E7DA0" w:rsidP="004B070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B070F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49" type="#_x0000_t75" style="width:31.5pt;height:40.5pt" o:ole="">
                  <v:imagedata r:id="rId49" o:title=""/>
                </v:shape>
                <o:OLEObject Type="Embed" ProgID="Package" ShapeID="_x0000_i1549" DrawAspect="Content" ObjectID="_1649668442" r:id="rId50"/>
              </w:object>
            </w:r>
          </w:p>
        </w:tc>
      </w:tr>
      <w:tr w:rsidR="005E7DA0" w:rsidTr="005E7DA0">
        <w:tc>
          <w:tcPr>
            <w:tcW w:w="7621" w:type="dxa"/>
            <w:vAlign w:val="center"/>
          </w:tcPr>
          <w:p w:rsidR="005E7DA0" w:rsidRPr="005E7DA0" w:rsidRDefault="005E7DA0" w:rsidP="005E7D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2.Are</w:t>
            </w:r>
            <w:proofErr w:type="gramEnd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they in your bag?</w:t>
            </w:r>
          </w:p>
        </w:tc>
        <w:tc>
          <w:tcPr>
            <w:tcW w:w="1621" w:type="dxa"/>
            <w:vAlign w:val="center"/>
          </w:tcPr>
          <w:p w:rsidR="005E7DA0" w:rsidRDefault="005E7DA0" w:rsidP="004B070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B070F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48" type="#_x0000_t75" style="width:31.5pt;height:40.5pt" o:ole="">
                  <v:imagedata r:id="rId51" o:title=""/>
                </v:shape>
                <o:OLEObject Type="Embed" ProgID="Package" ShapeID="_x0000_i1548" DrawAspect="Content" ObjectID="_1649668443" r:id="rId52"/>
              </w:object>
            </w:r>
          </w:p>
        </w:tc>
      </w:tr>
      <w:tr w:rsidR="005E7DA0" w:rsidTr="005E7DA0">
        <w:tc>
          <w:tcPr>
            <w:tcW w:w="7621" w:type="dxa"/>
            <w:vAlign w:val="center"/>
          </w:tcPr>
          <w:p w:rsidR="005E7DA0" w:rsidRPr="005E7DA0" w:rsidRDefault="005E7DA0" w:rsidP="005E7D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3.No</w:t>
            </w:r>
            <w:proofErr w:type="gramEnd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they aren't.</w:t>
            </w:r>
          </w:p>
        </w:tc>
        <w:tc>
          <w:tcPr>
            <w:tcW w:w="1621" w:type="dxa"/>
            <w:vAlign w:val="center"/>
          </w:tcPr>
          <w:p w:rsidR="005E7DA0" w:rsidRDefault="005E7DA0" w:rsidP="004B070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B070F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47" type="#_x0000_t75" style="width:31.5pt;height:40.5pt" o:ole="">
                  <v:imagedata r:id="rId53" o:title=""/>
                </v:shape>
                <o:OLEObject Type="Embed" ProgID="Package" ShapeID="_x0000_i1547" DrawAspect="Content" ObjectID="_1649668444" r:id="rId54"/>
              </w:object>
            </w:r>
          </w:p>
        </w:tc>
      </w:tr>
      <w:tr w:rsidR="005E7DA0" w:rsidTr="005E7DA0">
        <w:tc>
          <w:tcPr>
            <w:tcW w:w="7621" w:type="dxa"/>
            <w:vAlign w:val="center"/>
          </w:tcPr>
          <w:p w:rsidR="005E7DA0" w:rsidRPr="005E7DA0" w:rsidRDefault="005E7DA0" w:rsidP="005E7D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4.Well</w:t>
            </w:r>
            <w:proofErr w:type="gramEnd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I don't know.</w:t>
            </w:r>
          </w:p>
        </w:tc>
        <w:tc>
          <w:tcPr>
            <w:tcW w:w="1621" w:type="dxa"/>
            <w:vAlign w:val="center"/>
          </w:tcPr>
          <w:p w:rsidR="005E7DA0" w:rsidRDefault="005E7DA0" w:rsidP="004B070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B070F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46" type="#_x0000_t75" style="width:31.5pt;height:40.5pt" o:ole="">
                  <v:imagedata r:id="rId55" o:title=""/>
                </v:shape>
                <o:OLEObject Type="Embed" ProgID="Package" ShapeID="_x0000_i1546" DrawAspect="Content" ObjectID="_1649668445" r:id="rId56"/>
              </w:object>
            </w:r>
          </w:p>
        </w:tc>
      </w:tr>
      <w:tr w:rsidR="005E7DA0" w:rsidTr="005E7DA0">
        <w:tc>
          <w:tcPr>
            <w:tcW w:w="7621" w:type="dxa"/>
            <w:vAlign w:val="center"/>
          </w:tcPr>
          <w:p w:rsidR="005E7DA0" w:rsidRPr="005E7DA0" w:rsidRDefault="005E7DA0" w:rsidP="005E7D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5.Here</w:t>
            </w:r>
            <w:proofErr w:type="gramEnd"/>
            <w:r w:rsidRPr="005E7D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they are. They're in my pocket.</w:t>
            </w:r>
          </w:p>
        </w:tc>
        <w:tc>
          <w:tcPr>
            <w:tcW w:w="1621" w:type="dxa"/>
            <w:vAlign w:val="center"/>
          </w:tcPr>
          <w:p w:rsidR="005E7DA0" w:rsidRDefault="005E7DA0" w:rsidP="004B070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B070F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45" type="#_x0000_t75" style="width:31.5pt;height:40.5pt" o:ole="">
                  <v:imagedata r:id="rId57" o:title=""/>
                </v:shape>
                <o:OLEObject Type="Embed" ProgID="Package" ShapeID="_x0000_i1545" DrawAspect="Content" ObjectID="_1649668446" r:id="rId58"/>
              </w:object>
            </w:r>
          </w:p>
        </w:tc>
      </w:tr>
    </w:tbl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Pr="006E6BD0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32"/>
          <w:szCs w:val="32"/>
        </w:rPr>
      </w:pPr>
    </w:p>
    <w:p w:rsidR="006E6BD0" w:rsidRPr="00C65A6B" w:rsidRDefault="006E6BD0" w:rsidP="00C65A6B">
      <w:pPr>
        <w:rPr>
          <w:rStyle w:val="activity-header-title"/>
          <w:szCs w:val="32"/>
        </w:rPr>
      </w:pPr>
    </w:p>
    <w:sectPr w:rsidR="006E6BD0" w:rsidRPr="00C65A6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70F" w:rsidRDefault="004B070F" w:rsidP="00D35CE8">
      <w:pPr>
        <w:spacing w:after="0" w:line="240" w:lineRule="auto"/>
      </w:pPr>
      <w:r>
        <w:separator/>
      </w:r>
    </w:p>
  </w:endnote>
  <w:endnote w:type="continuationSeparator" w:id="1">
    <w:p w:rsidR="004B070F" w:rsidRDefault="004B070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70F" w:rsidRDefault="004B070F" w:rsidP="00D35CE8">
      <w:pPr>
        <w:spacing w:after="0" w:line="240" w:lineRule="auto"/>
      </w:pPr>
      <w:r>
        <w:separator/>
      </w:r>
    </w:p>
  </w:footnote>
  <w:footnote w:type="continuationSeparator" w:id="1">
    <w:p w:rsidR="004B070F" w:rsidRDefault="004B070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F3B"/>
    <w:multiLevelType w:val="hybridMultilevel"/>
    <w:tmpl w:val="9E2A4B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850E4E"/>
    <w:multiLevelType w:val="hybridMultilevel"/>
    <w:tmpl w:val="97EA9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6003D"/>
    <w:multiLevelType w:val="hybridMultilevel"/>
    <w:tmpl w:val="E640CC48"/>
    <w:lvl w:ilvl="0" w:tplc="F64EB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193AF8"/>
    <w:multiLevelType w:val="multilevel"/>
    <w:tmpl w:val="120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82CD3"/>
    <w:multiLevelType w:val="multilevel"/>
    <w:tmpl w:val="981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AE662A"/>
    <w:multiLevelType w:val="multilevel"/>
    <w:tmpl w:val="4B5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984E25"/>
    <w:multiLevelType w:val="multilevel"/>
    <w:tmpl w:val="4D1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C32B0D"/>
    <w:multiLevelType w:val="multilevel"/>
    <w:tmpl w:val="7FA2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20965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7DA0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D1FEF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emf"/><Relationship Id="rId50" Type="http://schemas.openxmlformats.org/officeDocument/2006/relationships/oleObject" Target="embeddings/oleObject20.bin"/><Relationship Id="rId55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54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4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image" Target="media/image2.emf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8" Type="http://schemas.openxmlformats.org/officeDocument/2006/relationships/image" Target="media/image1.emf"/><Relationship Id="rId51" Type="http://schemas.openxmlformats.org/officeDocument/2006/relationships/image" Target="media/image24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6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2020-04-29T07:52:00Z</dcterms:modified>
</cp:coreProperties>
</file>