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C5" w:rsidRDefault="000705EB" w:rsidP="001B59DD">
      <w:pPr>
        <w:pStyle w:val="NormalWeb"/>
        <w:rPr>
          <w:rStyle w:val="title-breadcrumb"/>
          <w:b/>
          <w:bCs/>
          <w:sz w:val="36"/>
          <w:szCs w:val="36"/>
        </w:rPr>
      </w:pPr>
      <w:r w:rsidRPr="000705EB">
        <w:rPr>
          <w:rStyle w:val="title-breadcrumb"/>
          <w:b/>
          <w:bCs/>
          <w:sz w:val="36"/>
          <w:szCs w:val="36"/>
        </w:rPr>
        <w:t>Vocabulary: prepositions of place</w:t>
      </w:r>
    </w:p>
    <w:p w:rsidR="000705EB" w:rsidRPr="000705EB" w:rsidRDefault="000705EB" w:rsidP="000705EB">
      <w:pPr>
        <w:pStyle w:val="NormalWeb"/>
        <w:rPr>
          <w:sz w:val="28"/>
          <w:szCs w:val="28"/>
        </w:rPr>
      </w:pPr>
      <w:r w:rsidRPr="000705EB">
        <w:rPr>
          <w:sz w:val="28"/>
          <w:szCs w:val="28"/>
        </w:rPr>
        <w:t>Look at the red square. Where is it? Choose the correct preposition of place.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0705EB" w:rsidTr="000705EB">
        <w:tc>
          <w:tcPr>
            <w:tcW w:w="4621" w:type="dxa"/>
            <w:vAlign w:val="center"/>
          </w:tcPr>
          <w:p w:rsidR="000705EB" w:rsidRPr="000705EB" w:rsidRDefault="000705EB" w:rsidP="000705EB">
            <w:pPr>
              <w:shd w:val="clear" w:color="auto" w:fill="FFFFFF"/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</w:p>
          <w:p w:rsidR="000705EB" w:rsidRPr="000705EB" w:rsidRDefault="000705EB" w:rsidP="000705EB">
            <w:pPr>
              <w:pStyle w:val="ListParagraph"/>
              <w:numPr>
                <w:ilvl w:val="0"/>
                <w:numId w:val="11"/>
              </w:numPr>
              <w:shd w:val="clear" w:color="auto" w:fill="FFFFFF"/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  <w:r w:rsidRPr="000705E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ar-SA"/>
              </w:rPr>
              <w:t>across from</w:t>
            </w:r>
            <w:r w:rsidRPr="0007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0705E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ar-SA"/>
              </w:rPr>
              <w:t>next to</w:t>
            </w:r>
          </w:p>
          <w:p w:rsidR="000705EB" w:rsidRDefault="000705EB" w:rsidP="000705EB">
            <w:pPr>
              <w:pStyle w:val="NormalWeb"/>
              <w:rPr>
                <w:sz w:val="36"/>
                <w:szCs w:val="36"/>
              </w:rPr>
            </w:pPr>
          </w:p>
        </w:tc>
        <w:tc>
          <w:tcPr>
            <w:tcW w:w="4621" w:type="dxa"/>
            <w:vAlign w:val="center"/>
          </w:tcPr>
          <w:p w:rsidR="000705EB" w:rsidRDefault="000705EB" w:rsidP="000705EB">
            <w:pPr>
              <w:pStyle w:val="NormalWeb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381125" cy="990600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B" w:rsidTr="000705EB">
        <w:tc>
          <w:tcPr>
            <w:tcW w:w="4621" w:type="dxa"/>
            <w:vAlign w:val="center"/>
          </w:tcPr>
          <w:p w:rsidR="000705EB" w:rsidRPr="000705EB" w:rsidRDefault="000705EB" w:rsidP="000705EB">
            <w:pPr>
              <w:pStyle w:val="ListParagraph"/>
              <w:numPr>
                <w:ilvl w:val="0"/>
                <w:numId w:val="11"/>
              </w:numPr>
              <w:shd w:val="clear" w:color="auto" w:fill="FFFFFF"/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  <w:r w:rsidRPr="000705E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ar-SA"/>
              </w:rPr>
              <w:t>across from</w:t>
            </w:r>
            <w:r w:rsidRPr="0007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ar-SA"/>
              </w:rPr>
              <w:t>between</w:t>
            </w:r>
          </w:p>
        </w:tc>
        <w:tc>
          <w:tcPr>
            <w:tcW w:w="4621" w:type="dxa"/>
            <w:vAlign w:val="center"/>
          </w:tcPr>
          <w:p w:rsidR="000705EB" w:rsidRDefault="000705EB" w:rsidP="000705EB">
            <w:pPr>
              <w:pStyle w:val="NormalWeb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B" w:rsidTr="000705EB">
        <w:tc>
          <w:tcPr>
            <w:tcW w:w="4621" w:type="dxa"/>
            <w:vAlign w:val="center"/>
          </w:tcPr>
          <w:p w:rsidR="000705EB" w:rsidRPr="000705EB" w:rsidRDefault="000705EB" w:rsidP="000705EB">
            <w:pPr>
              <w:pStyle w:val="NormalWeb"/>
              <w:numPr>
                <w:ilvl w:val="0"/>
                <w:numId w:val="11"/>
              </w:numPr>
            </w:pPr>
            <w:r w:rsidRPr="000705EB">
              <w:rPr>
                <w:rStyle w:val="text"/>
                <w:u w:val="single"/>
              </w:rPr>
              <w:t>on the right</w:t>
            </w:r>
            <w:r>
              <w:rPr>
                <w:rStyle w:val="text"/>
              </w:rPr>
              <w:t xml:space="preserve"> </w:t>
            </w:r>
            <w:r w:rsidRPr="000705EB">
              <w:rPr>
                <w:u w:val="single"/>
                <w:lang w:bidi="ar-SA"/>
              </w:rPr>
              <w:t xml:space="preserve">/ </w:t>
            </w:r>
            <w:r>
              <w:rPr>
                <w:szCs w:val="28"/>
                <w:u w:val="single"/>
                <w:lang w:bidi="ar-SA"/>
              </w:rPr>
              <w:t>between</w:t>
            </w:r>
          </w:p>
        </w:tc>
        <w:tc>
          <w:tcPr>
            <w:tcW w:w="4621" w:type="dxa"/>
            <w:vAlign w:val="center"/>
          </w:tcPr>
          <w:p w:rsidR="000705EB" w:rsidRDefault="000705EB" w:rsidP="000705EB">
            <w:pPr>
              <w:pStyle w:val="NormalWeb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390650" cy="1019175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B" w:rsidTr="000705EB">
        <w:tc>
          <w:tcPr>
            <w:tcW w:w="4621" w:type="dxa"/>
            <w:vAlign w:val="center"/>
          </w:tcPr>
          <w:p w:rsidR="000705EB" w:rsidRPr="000705EB" w:rsidRDefault="000705EB" w:rsidP="000705EB">
            <w:pPr>
              <w:pStyle w:val="NormalWeb"/>
              <w:numPr>
                <w:ilvl w:val="0"/>
                <w:numId w:val="11"/>
              </w:numPr>
            </w:pPr>
            <w:r w:rsidRPr="000705EB">
              <w:rPr>
                <w:rStyle w:val="text"/>
                <w:u w:val="single"/>
              </w:rPr>
              <w:t>on the corner /</w:t>
            </w:r>
            <w:r w:rsidRPr="000705EB">
              <w:rPr>
                <w:szCs w:val="28"/>
                <w:u w:val="single"/>
                <w:lang w:bidi="ar-SA"/>
              </w:rPr>
              <w:t xml:space="preserve"> across from</w:t>
            </w:r>
            <w:r>
              <w:rPr>
                <w:rStyle w:val="text"/>
              </w:rPr>
              <w:t xml:space="preserve"> </w:t>
            </w:r>
          </w:p>
        </w:tc>
        <w:tc>
          <w:tcPr>
            <w:tcW w:w="4621" w:type="dxa"/>
            <w:vAlign w:val="center"/>
          </w:tcPr>
          <w:p w:rsidR="000705EB" w:rsidRDefault="000705EB" w:rsidP="000705EB">
            <w:pPr>
              <w:pStyle w:val="NormalWeb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390650" cy="1076325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B" w:rsidTr="000705EB">
        <w:tc>
          <w:tcPr>
            <w:tcW w:w="4621" w:type="dxa"/>
            <w:vAlign w:val="center"/>
          </w:tcPr>
          <w:p w:rsidR="000705EB" w:rsidRPr="000705EB" w:rsidRDefault="000705EB" w:rsidP="000705EB">
            <w:pPr>
              <w:pStyle w:val="NormalWeb"/>
              <w:numPr>
                <w:ilvl w:val="0"/>
                <w:numId w:val="11"/>
              </w:numPr>
            </w:pPr>
            <w:r w:rsidRPr="000705EB">
              <w:rPr>
                <w:rStyle w:val="text"/>
                <w:u w:val="single"/>
              </w:rPr>
              <w:t xml:space="preserve">on the </w:t>
            </w:r>
            <w:r>
              <w:rPr>
                <w:rStyle w:val="text"/>
                <w:u w:val="single"/>
              </w:rPr>
              <w:t>left</w:t>
            </w:r>
            <w:r>
              <w:rPr>
                <w:rStyle w:val="text"/>
              </w:rPr>
              <w:t xml:space="preserve"> </w:t>
            </w:r>
            <w:r w:rsidRPr="000705EB">
              <w:rPr>
                <w:u w:val="single"/>
                <w:lang w:bidi="ar-SA"/>
              </w:rPr>
              <w:t xml:space="preserve">/ </w:t>
            </w:r>
            <w:r>
              <w:rPr>
                <w:szCs w:val="28"/>
                <w:u w:val="single"/>
                <w:lang w:bidi="ar-SA"/>
              </w:rPr>
              <w:t>between</w:t>
            </w:r>
          </w:p>
        </w:tc>
        <w:tc>
          <w:tcPr>
            <w:tcW w:w="4621" w:type="dxa"/>
            <w:vAlign w:val="center"/>
          </w:tcPr>
          <w:p w:rsidR="000705EB" w:rsidRDefault="000705EB" w:rsidP="000705EB">
            <w:pPr>
              <w:pStyle w:val="NormalWeb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352550" cy="1028700"/>
                  <wp:effectExtent l="1905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B" w:rsidTr="000705EB">
        <w:tc>
          <w:tcPr>
            <w:tcW w:w="4621" w:type="dxa"/>
            <w:vAlign w:val="center"/>
          </w:tcPr>
          <w:p w:rsidR="000705EB" w:rsidRPr="000705EB" w:rsidRDefault="000705EB" w:rsidP="000705EB">
            <w:pPr>
              <w:pStyle w:val="NormalWeb"/>
              <w:numPr>
                <w:ilvl w:val="0"/>
                <w:numId w:val="11"/>
              </w:numPr>
            </w:pPr>
            <w:r w:rsidRPr="000705EB">
              <w:rPr>
                <w:rStyle w:val="text"/>
                <w:u w:val="single"/>
              </w:rPr>
              <w:t>on the right</w:t>
            </w:r>
            <w:r>
              <w:rPr>
                <w:rStyle w:val="text"/>
              </w:rPr>
              <w:t xml:space="preserve"> </w:t>
            </w:r>
            <w:r w:rsidRPr="000705EB">
              <w:rPr>
                <w:u w:val="single"/>
                <w:lang w:bidi="ar-SA"/>
              </w:rPr>
              <w:t xml:space="preserve">/ </w:t>
            </w:r>
            <w:r>
              <w:rPr>
                <w:szCs w:val="28"/>
                <w:u w:val="single"/>
                <w:lang w:bidi="ar-SA"/>
              </w:rPr>
              <w:t>next to</w:t>
            </w:r>
          </w:p>
        </w:tc>
        <w:tc>
          <w:tcPr>
            <w:tcW w:w="4621" w:type="dxa"/>
            <w:vAlign w:val="center"/>
          </w:tcPr>
          <w:p w:rsidR="000705EB" w:rsidRDefault="000705EB" w:rsidP="000705EB">
            <w:pPr>
              <w:pStyle w:val="NormalWeb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400175" cy="952500"/>
                  <wp:effectExtent l="1905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05EB" w:rsidRPr="000705EB" w:rsidRDefault="000705EB" w:rsidP="001B59DD">
      <w:pPr>
        <w:pStyle w:val="NormalWeb"/>
        <w:rPr>
          <w:b/>
          <w:bCs/>
          <w:sz w:val="36"/>
          <w:szCs w:val="36"/>
        </w:rPr>
      </w:pPr>
    </w:p>
    <w:p w:rsidR="000705EB" w:rsidRPr="000705EB" w:rsidRDefault="000705EB" w:rsidP="001C245D">
      <w:pPr>
        <w:pStyle w:val="NormalWeb"/>
        <w:rPr>
          <w:b/>
          <w:bCs/>
          <w:sz w:val="40"/>
          <w:szCs w:val="40"/>
        </w:rPr>
      </w:pPr>
      <w:r w:rsidRPr="000705EB">
        <w:rPr>
          <w:rStyle w:val="title-breadcrumb"/>
          <w:b/>
          <w:bCs/>
          <w:sz w:val="36"/>
          <w:szCs w:val="36"/>
        </w:rPr>
        <w:t>Interactive video: Asking for and giving directions</w:t>
      </w:r>
      <w:r w:rsidRPr="000705EB">
        <w:rPr>
          <w:b/>
          <w:bCs/>
          <w:sz w:val="40"/>
          <w:szCs w:val="40"/>
        </w:rPr>
        <w:t xml:space="preserve"> </w:t>
      </w:r>
    </w:p>
    <w:p w:rsidR="00A54F42" w:rsidRPr="00A54F42" w:rsidRDefault="000705EB" w:rsidP="000705EB">
      <w:pPr>
        <w:pStyle w:val="NormalWeb"/>
        <w:rPr>
          <w:sz w:val="28"/>
          <w:szCs w:val="28"/>
        </w:rPr>
      </w:pPr>
      <w:r w:rsidRPr="000705EB">
        <w:rPr>
          <w:sz w:val="28"/>
          <w:szCs w:val="28"/>
        </w:rPr>
        <w:t xml:space="preserve">Watch the video of Rob asking for directions. Then record Rob's part of the conversations. 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Excuse me. Is there a cash machine near here?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Yes. There’s one at Barclays Bank.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Sorry, where is that?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Turn left and go straight on. Then turn right and it’s on the right.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 very much.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You’re welcome.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Oh, I don’t believe it. Excuse me, this cash machine isn’t working. Is there another one near here?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Man:</w:t>
            </w:r>
            <w:r>
              <w:t xml:space="preserve"> Yeah, there’s one in HSBC. Go straight on, turn right. Go straight on for a bit and it’s on the left.</w:t>
            </w:r>
          </w:p>
          <w:p w:rsidR="007E48D3" w:rsidRDefault="000705EB" w:rsidP="000705EB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Rob:</w:t>
            </w:r>
            <w:r>
              <w:t xml:space="preserve"> Thanks.</w:t>
            </w:r>
          </w:p>
        </w:tc>
        <w:tc>
          <w:tcPr>
            <w:tcW w:w="1621" w:type="dxa"/>
            <w:vAlign w:val="center"/>
          </w:tcPr>
          <w:p w:rsidR="007E48D3" w:rsidRDefault="000705EB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705E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14" o:title=""/>
                </v:shape>
                <o:OLEObject Type="Embed" ProgID="Package" ShapeID="_x0000_i1025" DrawAspect="Content" ObjectID="_1649850592" r:id="rId15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F6611" w:rsidRPr="004F6611" w:rsidRDefault="004F6611" w:rsidP="000011A8">
      <w:pPr>
        <w:pStyle w:val="NormalWeb"/>
        <w:rPr>
          <w:rStyle w:val="title-breadcrumb"/>
          <w:b/>
          <w:bCs/>
          <w:sz w:val="36"/>
          <w:szCs w:val="36"/>
        </w:rPr>
      </w:pPr>
      <w:r w:rsidRPr="004F6611">
        <w:rPr>
          <w:rStyle w:val="title-breadcrumb"/>
          <w:b/>
          <w:bCs/>
          <w:sz w:val="36"/>
          <w:szCs w:val="36"/>
        </w:rPr>
        <w:t>Interactive video: Useful phrases</w:t>
      </w:r>
    </w:p>
    <w:p w:rsidR="007E48D3" w:rsidRPr="00454182" w:rsidRDefault="00454182" w:rsidP="00454182">
      <w:pPr>
        <w:pStyle w:val="NormalWeb"/>
        <w:rPr>
          <w:sz w:val="28"/>
          <w:szCs w:val="28"/>
        </w:rPr>
      </w:pPr>
      <w:r w:rsidRPr="00454182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Is there a cash machine near here?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 very much.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You’re welcome.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don’t believe it!</w:t>
            </w:r>
          </w:p>
          <w:p w:rsidR="000705EB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Excuse me, this cash machine isn’t working.</w:t>
            </w:r>
          </w:p>
          <w:p w:rsidR="007E48D3" w:rsidRDefault="000705EB" w:rsidP="000705E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It only takes about 15 minutes.</w:t>
            </w:r>
          </w:p>
        </w:tc>
        <w:tc>
          <w:tcPr>
            <w:tcW w:w="1621" w:type="dxa"/>
            <w:vAlign w:val="center"/>
          </w:tcPr>
          <w:p w:rsidR="007E48D3" w:rsidRDefault="000705EB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EB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6" o:title=""/>
                </v:shape>
                <o:OLEObject Type="Embed" ProgID="Package" ShapeID="_x0000_i1026" DrawAspect="Content" ObjectID="_1649850593" r:id="rId17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EB2" w:rsidRDefault="003D2EB2" w:rsidP="00D35CE8">
      <w:pPr>
        <w:spacing w:after="0" w:line="240" w:lineRule="auto"/>
      </w:pPr>
      <w:r>
        <w:separator/>
      </w:r>
    </w:p>
  </w:endnote>
  <w:endnote w:type="continuationSeparator" w:id="1">
    <w:p w:rsidR="003D2EB2" w:rsidRDefault="003D2EB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EB2" w:rsidRDefault="003D2EB2" w:rsidP="00D35CE8">
      <w:pPr>
        <w:spacing w:after="0" w:line="240" w:lineRule="auto"/>
      </w:pPr>
      <w:r>
        <w:separator/>
      </w:r>
    </w:p>
  </w:footnote>
  <w:footnote w:type="continuationSeparator" w:id="1">
    <w:p w:rsidR="003D2EB2" w:rsidRDefault="003D2EB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6164"/>
    <w:multiLevelType w:val="multilevel"/>
    <w:tmpl w:val="122E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E6555"/>
    <w:multiLevelType w:val="hybridMultilevel"/>
    <w:tmpl w:val="267A6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237DD9"/>
    <w:multiLevelType w:val="hybridMultilevel"/>
    <w:tmpl w:val="1ABAA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201A62"/>
    <w:multiLevelType w:val="multilevel"/>
    <w:tmpl w:val="A15E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11A8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5EB"/>
    <w:rsid w:val="00070977"/>
    <w:rsid w:val="00075302"/>
    <w:rsid w:val="00077220"/>
    <w:rsid w:val="000821D4"/>
    <w:rsid w:val="000A021C"/>
    <w:rsid w:val="000B1F1B"/>
    <w:rsid w:val="000B2AC5"/>
    <w:rsid w:val="000B3869"/>
    <w:rsid w:val="000B584B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112E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245D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2EB2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182"/>
    <w:rsid w:val="00454761"/>
    <w:rsid w:val="0046387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4F6611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A6697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1B10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1EDA"/>
    <w:rsid w:val="00B51358"/>
    <w:rsid w:val="00B56715"/>
    <w:rsid w:val="00B6263F"/>
    <w:rsid w:val="00B65C38"/>
    <w:rsid w:val="00B90012"/>
    <w:rsid w:val="00B926C2"/>
    <w:rsid w:val="00B95D7C"/>
    <w:rsid w:val="00BA40D4"/>
    <w:rsid w:val="00BA56CE"/>
    <w:rsid w:val="00BB6FA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question">
    <w:name w:val="question"/>
    <w:basedOn w:val="DefaultParagraphFont"/>
    <w:rsid w:val="000B2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7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7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3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9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23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9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0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6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2020-05-01T10:33:00Z</dcterms:modified>
</cp:coreProperties>
</file>