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08" w:rsidRPr="009E4108" w:rsidRDefault="009E4108" w:rsidP="003B6CAD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9E4108">
        <w:rPr>
          <w:rStyle w:val="title-breadcrumb"/>
          <w:b/>
          <w:bCs/>
          <w:i/>
          <w:iCs/>
          <w:sz w:val="36"/>
          <w:szCs w:val="36"/>
        </w:rPr>
        <w:t>this</w:t>
      </w:r>
      <w:proofErr w:type="gramEnd"/>
      <w:r w:rsidRPr="009E4108">
        <w:rPr>
          <w:rStyle w:val="title-breadcrumb"/>
          <w:b/>
          <w:bCs/>
          <w:i/>
          <w:iCs/>
          <w:sz w:val="36"/>
          <w:szCs w:val="36"/>
        </w:rPr>
        <w:t xml:space="preserve"> / that / these / those</w:t>
      </w:r>
      <w:r w:rsidRPr="009E4108">
        <w:rPr>
          <w:rStyle w:val="title-breadcrumb"/>
          <w:b/>
          <w:bCs/>
          <w:sz w:val="36"/>
          <w:szCs w:val="36"/>
        </w:rPr>
        <w:t>: Activity 1</w:t>
      </w:r>
    </w:p>
    <w:p w:rsidR="00C65A6B" w:rsidRDefault="009E4108" w:rsidP="009E4108">
      <w:pPr>
        <w:pStyle w:val="NormalWeb"/>
        <w:rPr>
          <w:sz w:val="28"/>
          <w:szCs w:val="28"/>
        </w:rPr>
      </w:pPr>
      <w:r w:rsidRPr="009E4108">
        <w:rPr>
          <w:sz w:val="28"/>
          <w:szCs w:val="28"/>
        </w:rPr>
        <w:t>Read Grammar bank 3B. Listen and complete the conversation.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9E4108" w:rsidRPr="009E4108" w:rsidRDefault="009E4108" w:rsidP="009E4108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3B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 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this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/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What’s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? It’s a key.                 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What are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? They’re keys.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What’s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? It’s a cat.                  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What are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? They’re cats.</w:t>
            </w:r>
          </w:p>
          <w:p w:rsidR="009E4108" w:rsidRPr="009E4108" w:rsidRDefault="009E4108" w:rsidP="009E4108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use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for things near you (things here).</w:t>
            </w:r>
          </w:p>
          <w:p w:rsidR="009E4108" w:rsidRPr="009E4108" w:rsidRDefault="009E4108" w:rsidP="009E4108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use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for things that aren’t near you (things there or over there).</w:t>
            </w:r>
          </w:p>
          <w:p w:rsidR="009E4108" w:rsidRPr="009E4108" w:rsidRDefault="009E4108" w:rsidP="009E4108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singular,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/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plural</w:t>
            </w:r>
          </w:p>
          <w:p w:rsidR="009E4108" w:rsidRPr="009E4108" w:rsidRDefault="009E4108" w:rsidP="009E4108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also use 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 / that / these / 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for people, e.g., 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is my brother. Who are those girls over there?</w:t>
            </w:r>
          </w:p>
          <w:p w:rsidR="00C65A6B" w:rsidRPr="009E4108" w:rsidRDefault="009E4108" w:rsidP="009E4108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</w:r>
            <w:proofErr w:type="gramStart"/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this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, 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, 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, 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, 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that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, 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, and 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those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are pronouns or adjectives.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is my book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 (= pronoun)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This</w:t>
            </w:r>
            <w:r w:rsidRPr="009E410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book is very nice</w:t>
            </w:r>
            <w:r w:rsidRPr="009E410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 (= adjective)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9E4108">
        <w:tc>
          <w:tcPr>
            <w:tcW w:w="7584" w:type="dxa"/>
            <w:vAlign w:val="center"/>
          </w:tcPr>
          <w:p w:rsidR="00C65A6B" w:rsidRPr="009E4108" w:rsidRDefault="009E4108" w:rsidP="009E4108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those</w:t>
            </w:r>
          </w:p>
        </w:tc>
        <w:tc>
          <w:tcPr>
            <w:tcW w:w="1658" w:type="dxa"/>
            <w:vAlign w:val="center"/>
          </w:tcPr>
          <w:p w:rsidR="00C65A6B" w:rsidRDefault="009E4108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9E4108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in;height:40.5pt" o:ole="">
                  <v:imagedata r:id="rId8" o:title=""/>
                </v:shape>
                <o:OLEObject Type="Embed" ProgID="Package" ShapeID="_x0000_i1059" DrawAspect="Content" ObjectID="_1649670430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9E4108" w:rsidRPr="009E4108" w:rsidRDefault="009E4108" w:rsidP="009E4108">
      <w:pPr>
        <w:bidi w:val="0"/>
        <w:rPr>
          <w:rStyle w:val="title-breadcrumb"/>
          <w:rFonts w:ascii="Times New Roman" w:hAnsi="Times New Roman" w:cs="Times New Roman"/>
          <w:b/>
          <w:bCs/>
          <w:sz w:val="40"/>
          <w:szCs w:val="40"/>
        </w:rPr>
      </w:pP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Excuse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me. What are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proofErr w:type="gramStart"/>
      <w:r>
        <w:rPr>
          <w:rStyle w:val="item"/>
          <w:rFonts w:ascii="Times New Roman" w:hAnsi="Times New Roman" w:cs="Times New Roman"/>
          <w:sz w:val="24"/>
          <w:szCs w:val="24"/>
        </w:rPr>
        <w:t xml:space="preserve">_  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They’re T-shirts.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How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much are they?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They’re $15.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And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how much are </w:t>
      </w:r>
      <w:r>
        <w:rPr>
          <w:rStyle w:val="item"/>
          <w:rFonts w:ascii="Times New Roman" w:hAnsi="Times New Roman" w:cs="Times New Roman"/>
          <w:sz w:val="24"/>
          <w:szCs w:val="24"/>
        </w:rPr>
        <w:t xml:space="preserve">_________   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key rings?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They’re $5.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And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item"/>
          <w:rFonts w:ascii="Times New Roman" w:hAnsi="Times New Roman" w:cs="Times New Roman"/>
          <w:sz w:val="24"/>
          <w:szCs w:val="24"/>
        </w:rPr>
        <w:t xml:space="preserve">_________   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mug?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$14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Is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item"/>
          <w:rFonts w:ascii="Times New Roman" w:hAnsi="Times New Roman" w:cs="Times New Roman"/>
          <w:sz w:val="24"/>
          <w:szCs w:val="24"/>
        </w:rPr>
        <w:t xml:space="preserve">_________   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a New York Yankees shirt?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No, it’s Boston Red Sox.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How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much is it?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Man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    $25.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Woman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  Oh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>…no. Thank you. Bye.</w:t>
      </w:r>
    </w:p>
    <w:p w:rsidR="009E4108" w:rsidRPr="009E4108" w:rsidRDefault="009E4108" w:rsidP="009E4108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9E4108">
        <w:rPr>
          <w:rStyle w:val="title-breadcrumb"/>
          <w:b/>
          <w:bCs/>
          <w:i/>
          <w:iCs/>
          <w:sz w:val="36"/>
          <w:szCs w:val="36"/>
        </w:rPr>
        <w:t>this</w:t>
      </w:r>
      <w:proofErr w:type="gramEnd"/>
      <w:r w:rsidRPr="009E4108">
        <w:rPr>
          <w:rStyle w:val="title-breadcrumb"/>
          <w:b/>
          <w:bCs/>
          <w:i/>
          <w:iCs/>
          <w:sz w:val="36"/>
          <w:szCs w:val="36"/>
        </w:rPr>
        <w:t xml:space="preserve"> / that / these / those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C65A6B" w:rsidRPr="009E4108" w:rsidRDefault="009E4108" w:rsidP="009E4108">
      <w:pPr>
        <w:pStyle w:val="NormalWeb"/>
        <w:rPr>
          <w:sz w:val="32"/>
          <w:szCs w:val="32"/>
        </w:rPr>
      </w:pPr>
      <w:r w:rsidRPr="009E4108">
        <w:rPr>
          <w:sz w:val="28"/>
          <w:szCs w:val="28"/>
        </w:rPr>
        <w:t>Complete the sentences.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1. 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Those /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beautiful picture.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81125" cy="1295400"/>
                  <wp:effectExtent l="19050" t="0" r="952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this /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good hat?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it isn't.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81125" cy="1295400"/>
                  <wp:effectExtent l="1905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Those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These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$10.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428750" cy="1219200"/>
                  <wp:effectExtent l="1905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this /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keys?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they are. Thank you.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90650" cy="1238250"/>
                  <wp:effectExtent l="1905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Look!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This /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Martin from our English class.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400175" cy="1238250"/>
                  <wp:effectExtent l="1905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Wow!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These /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Those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good glasses.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71600" cy="1333500"/>
                  <wp:effectExtent l="1905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Pr="009E4108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9E4108" w:rsidRPr="009E4108" w:rsidRDefault="009E4108" w:rsidP="00501785">
      <w:pPr>
        <w:pStyle w:val="NormalWeb"/>
        <w:rPr>
          <w:rStyle w:val="title-breadcrumb"/>
          <w:b/>
          <w:bCs/>
          <w:sz w:val="36"/>
          <w:szCs w:val="36"/>
        </w:rPr>
      </w:pPr>
      <w:r w:rsidRPr="009E4108">
        <w:rPr>
          <w:rStyle w:val="title-breadcrumb"/>
          <w:b/>
          <w:bCs/>
          <w:sz w:val="36"/>
          <w:szCs w:val="36"/>
        </w:rPr>
        <w:t>Souvenirs</w:t>
      </w:r>
    </w:p>
    <w:p w:rsidR="009E4108" w:rsidRDefault="009E4108" w:rsidP="009E4108">
      <w:pPr>
        <w:pStyle w:val="NormalWeb"/>
        <w:rPr>
          <w:sz w:val="28"/>
          <w:szCs w:val="28"/>
        </w:rPr>
      </w:pPr>
      <w:r w:rsidRPr="009E4108">
        <w:rPr>
          <w:sz w:val="28"/>
          <w:szCs w:val="28"/>
        </w:rPr>
        <w:lastRenderedPageBreak/>
        <w:t>Listen to the words in the box. Match the words to the highlighted objects. Then listen and repeat.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E4108" w:rsidTr="009E4108">
        <w:tc>
          <w:tcPr>
            <w:tcW w:w="9242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>
              <w:t xml:space="preserve">a </w:t>
            </w:r>
            <w:r>
              <w:rPr>
                <w:u w:val="single"/>
              </w:rPr>
              <w:t>post</w:t>
            </w:r>
            <w:r>
              <w:t xml:space="preserve">card           a </w:t>
            </w:r>
            <w:r>
              <w:rPr>
                <w:u w:val="single"/>
              </w:rPr>
              <w:t>T</w:t>
            </w:r>
            <w:r>
              <w:t xml:space="preserve">-shirt             </w:t>
            </w:r>
            <w:r>
              <w:rPr>
                <w:u w:val="single"/>
              </w:rPr>
              <w:t>sun</w:t>
            </w:r>
            <w:r>
              <w:t>glasses              a cap            a toy               a mug</w:t>
            </w:r>
          </w:p>
          <w:p w:rsidR="009E4108" w:rsidRDefault="009E4108" w:rsidP="009E4108">
            <w:pPr>
              <w:pStyle w:val="NormalWeb"/>
              <w:jc w:val="center"/>
            </w:pPr>
            <w:r>
              <w:t>a map            a key chain</w:t>
            </w:r>
          </w:p>
        </w:tc>
      </w:tr>
    </w:tbl>
    <w:p w:rsidR="009E4108" w:rsidRPr="009E4108" w:rsidRDefault="009E4108" w:rsidP="009E4108">
      <w:pPr>
        <w:pStyle w:val="NormalWeb"/>
      </w:pPr>
      <w:r>
        <w:rPr>
          <w:noProof/>
          <w:lang w:bidi="ar-SA"/>
        </w:rPr>
        <w:drawing>
          <wp:inline distT="0" distB="0" distL="0" distR="0">
            <wp:extent cx="5731510" cy="2731122"/>
            <wp:effectExtent l="19050" t="0" r="2540" b="0"/>
            <wp:docPr id="89" name="Picture 89" descr="C:\Users\MR.A\Desktop\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R.A\Desktop\s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9E4108" w:rsidTr="009E4108">
        <w:tc>
          <w:tcPr>
            <w:tcW w:w="396" w:type="dxa"/>
          </w:tcPr>
          <w:p w:rsidR="009E4108" w:rsidRDefault="009E4108" w:rsidP="009E4108">
            <w:pPr>
              <w:pStyle w:val="NormalWeb"/>
            </w:pPr>
            <w:r>
              <w:t>1.</w:t>
            </w:r>
          </w:p>
        </w:tc>
        <w:tc>
          <w:tcPr>
            <w:tcW w:w="4224" w:type="dxa"/>
          </w:tcPr>
          <w:p w:rsidR="009E4108" w:rsidRDefault="009E4108" w:rsidP="009E4108">
            <w:pPr>
              <w:pStyle w:val="NormalWeb"/>
            </w:pPr>
          </w:p>
        </w:tc>
        <w:tc>
          <w:tcPr>
            <w:tcW w:w="450" w:type="dxa"/>
          </w:tcPr>
          <w:p w:rsidR="009E4108" w:rsidRDefault="009E4108" w:rsidP="009E4108">
            <w:pPr>
              <w:pStyle w:val="NormalWeb"/>
            </w:pPr>
            <w:r>
              <w:t>5.</w:t>
            </w:r>
          </w:p>
        </w:tc>
        <w:tc>
          <w:tcPr>
            <w:tcW w:w="4172" w:type="dxa"/>
          </w:tcPr>
          <w:p w:rsidR="009E4108" w:rsidRDefault="009E4108" w:rsidP="009E4108">
            <w:pPr>
              <w:pStyle w:val="NormalWeb"/>
            </w:pPr>
          </w:p>
        </w:tc>
      </w:tr>
      <w:tr w:rsidR="009E4108" w:rsidTr="009E4108">
        <w:tc>
          <w:tcPr>
            <w:tcW w:w="396" w:type="dxa"/>
          </w:tcPr>
          <w:p w:rsidR="009E4108" w:rsidRDefault="009E4108" w:rsidP="009E4108">
            <w:pPr>
              <w:pStyle w:val="NormalWeb"/>
            </w:pPr>
            <w:r>
              <w:t>2.</w:t>
            </w:r>
          </w:p>
        </w:tc>
        <w:tc>
          <w:tcPr>
            <w:tcW w:w="4224" w:type="dxa"/>
          </w:tcPr>
          <w:p w:rsidR="009E4108" w:rsidRDefault="009E4108" w:rsidP="009E4108">
            <w:pPr>
              <w:pStyle w:val="NormalWeb"/>
            </w:pPr>
          </w:p>
        </w:tc>
        <w:tc>
          <w:tcPr>
            <w:tcW w:w="450" w:type="dxa"/>
          </w:tcPr>
          <w:p w:rsidR="009E4108" w:rsidRDefault="009E4108" w:rsidP="009E4108">
            <w:pPr>
              <w:pStyle w:val="NormalWeb"/>
            </w:pPr>
            <w:r>
              <w:t>6.</w:t>
            </w:r>
          </w:p>
        </w:tc>
        <w:tc>
          <w:tcPr>
            <w:tcW w:w="4172" w:type="dxa"/>
          </w:tcPr>
          <w:p w:rsidR="009E4108" w:rsidRDefault="009E4108" w:rsidP="009E4108">
            <w:pPr>
              <w:pStyle w:val="NormalWeb"/>
            </w:pPr>
          </w:p>
        </w:tc>
      </w:tr>
      <w:tr w:rsidR="009E4108" w:rsidTr="009E4108">
        <w:tc>
          <w:tcPr>
            <w:tcW w:w="396" w:type="dxa"/>
          </w:tcPr>
          <w:p w:rsidR="009E4108" w:rsidRDefault="009E4108" w:rsidP="009E4108">
            <w:pPr>
              <w:pStyle w:val="NormalWeb"/>
            </w:pPr>
            <w:r>
              <w:t>3.</w:t>
            </w:r>
          </w:p>
        </w:tc>
        <w:tc>
          <w:tcPr>
            <w:tcW w:w="4224" w:type="dxa"/>
          </w:tcPr>
          <w:p w:rsidR="009E4108" w:rsidRDefault="009E4108" w:rsidP="009E4108">
            <w:pPr>
              <w:pStyle w:val="NormalWeb"/>
            </w:pPr>
          </w:p>
        </w:tc>
        <w:tc>
          <w:tcPr>
            <w:tcW w:w="450" w:type="dxa"/>
          </w:tcPr>
          <w:p w:rsidR="009E4108" w:rsidRDefault="009E4108" w:rsidP="009E4108">
            <w:pPr>
              <w:pStyle w:val="NormalWeb"/>
            </w:pPr>
            <w:r>
              <w:t>7.</w:t>
            </w:r>
          </w:p>
        </w:tc>
        <w:tc>
          <w:tcPr>
            <w:tcW w:w="4172" w:type="dxa"/>
          </w:tcPr>
          <w:p w:rsidR="009E4108" w:rsidRDefault="009E4108" w:rsidP="009E4108">
            <w:pPr>
              <w:pStyle w:val="NormalWeb"/>
            </w:pPr>
          </w:p>
        </w:tc>
      </w:tr>
      <w:tr w:rsidR="009E4108" w:rsidTr="009E4108">
        <w:trPr>
          <w:trHeight w:val="70"/>
        </w:trPr>
        <w:tc>
          <w:tcPr>
            <w:tcW w:w="396" w:type="dxa"/>
          </w:tcPr>
          <w:p w:rsidR="009E4108" w:rsidRDefault="009E4108" w:rsidP="009E4108">
            <w:pPr>
              <w:pStyle w:val="NormalWeb"/>
            </w:pPr>
            <w:r>
              <w:t>4.</w:t>
            </w:r>
          </w:p>
        </w:tc>
        <w:tc>
          <w:tcPr>
            <w:tcW w:w="4224" w:type="dxa"/>
          </w:tcPr>
          <w:p w:rsidR="009E4108" w:rsidRDefault="009E4108" w:rsidP="009E4108">
            <w:pPr>
              <w:pStyle w:val="NormalWeb"/>
            </w:pPr>
          </w:p>
        </w:tc>
        <w:tc>
          <w:tcPr>
            <w:tcW w:w="450" w:type="dxa"/>
          </w:tcPr>
          <w:p w:rsidR="009E4108" w:rsidRDefault="009E4108" w:rsidP="009E4108">
            <w:pPr>
              <w:pStyle w:val="NormalWeb"/>
            </w:pPr>
            <w:r>
              <w:t>8.</w:t>
            </w:r>
          </w:p>
        </w:tc>
        <w:tc>
          <w:tcPr>
            <w:tcW w:w="4172" w:type="dxa"/>
          </w:tcPr>
          <w:p w:rsidR="009E4108" w:rsidRDefault="009E4108" w:rsidP="009E4108">
            <w:pPr>
              <w:pStyle w:val="NormalWeb"/>
            </w:pPr>
          </w:p>
        </w:tc>
      </w:tr>
    </w:tbl>
    <w:p w:rsidR="00C65A6B" w:rsidRPr="005C2E8D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9E4108" w:rsidRPr="009E4108" w:rsidRDefault="009E4108" w:rsidP="005C2E8D">
      <w:pPr>
        <w:pStyle w:val="NormalWeb"/>
        <w:rPr>
          <w:rStyle w:val="title-breadcrumb"/>
          <w:b/>
          <w:bCs/>
          <w:sz w:val="36"/>
          <w:szCs w:val="36"/>
        </w:rPr>
      </w:pPr>
      <w:r w:rsidRPr="009E4108">
        <w:rPr>
          <w:rStyle w:val="title-breadcrumb"/>
          <w:b/>
          <w:bCs/>
          <w:sz w:val="36"/>
          <w:szCs w:val="36"/>
        </w:rPr>
        <w:t>/ð/</w:t>
      </w:r>
    </w:p>
    <w:p w:rsidR="005C2E8D" w:rsidRPr="009E4108" w:rsidRDefault="009E4108" w:rsidP="009E4108">
      <w:pPr>
        <w:pStyle w:val="NormalWeb"/>
        <w:rPr>
          <w:sz w:val="32"/>
          <w:szCs w:val="32"/>
        </w:rPr>
      </w:pPr>
      <w:r w:rsidRPr="009E4108">
        <w:rPr>
          <w:sz w:val="28"/>
          <w:szCs w:val="28"/>
        </w:rPr>
        <w:t>﻿Listen and read.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1.mo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er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30" type="#_x0000_t75" style="width:31.5pt;height:40.5pt" o:ole="">
                  <v:imagedata r:id="rId17" o:title=""/>
                </v:shape>
                <o:OLEObject Type="Embed" ProgID="Package" ShapeID="_x0000_i1130" DrawAspect="Content" ObjectID="_1649670431" r:id="rId18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63" type="#_x0000_t75" style="width:31.5pt;height:40.5pt" o:ole="">
                  <v:imagedata r:id="rId19" o:title=""/>
                </v:shape>
                <o:OLEObject Type="Embed" ProgID="Package" ShapeID="_x0000_i1163" DrawAspect="Content" ObjectID="_1649670432" r:id="rId20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60" type="#_x0000_t75" style="width:31.5pt;height:40.5pt" o:ole="">
                  <v:imagedata r:id="rId21" o:title=""/>
                </v:shape>
                <o:OLEObject Type="Embed" ProgID="Package" ShapeID="_x0000_i1160" DrawAspect="Content" ObjectID="_1649670433" r:id="rId22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ese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56" type="#_x0000_t75" style="width:31.5pt;height:40.5pt" o:ole="">
                  <v:imagedata r:id="rId23" o:title=""/>
                </v:shape>
                <o:OLEObject Type="Embed" ProgID="Package" ShapeID="_x0000_i1156" DrawAspect="Content" ObjectID="_1649670434" r:id="rId24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ose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51" type="#_x0000_t75" style="width:31.5pt;height:40.5pt" o:ole="">
                  <v:imagedata r:id="rId25" o:title=""/>
                </v:shape>
                <o:OLEObject Type="Embed" ProgID="Package" ShapeID="_x0000_i1151" DrawAspect="Content" ObjectID="_1649670435" r:id="rId26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6.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45" type="#_x0000_t75" style="width:31.5pt;height:40.5pt" o:ole="">
                  <v:imagedata r:id="rId27" o:title=""/>
                </v:shape>
                <o:OLEObject Type="Embed" ProgID="Package" ShapeID="_x0000_i1145" DrawAspect="Content" ObjectID="_1649670436" r:id="rId28"/>
              </w:object>
            </w:r>
          </w:p>
        </w:tc>
      </w:tr>
      <w:tr w:rsidR="009E4108" w:rsidTr="009E4108">
        <w:tc>
          <w:tcPr>
            <w:tcW w:w="4621" w:type="dxa"/>
            <w:vAlign w:val="center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ey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38" type="#_x0000_t75" style="width:31.5pt;height:40.5pt" o:ole="">
                  <v:imagedata r:id="rId29" o:title=""/>
                </v:shape>
                <o:OLEObject Type="Embed" ProgID="Package" ShapeID="_x0000_i1138" DrawAspect="Content" ObjectID="_1649670437" r:id="rId30"/>
              </w:object>
            </w:r>
          </w:p>
        </w:tc>
      </w:tr>
    </w:tbl>
    <w:p w:rsidR="00A54F42" w:rsidRPr="009E4108" w:rsidRDefault="00A54F42" w:rsidP="005C2E8D">
      <w:pPr>
        <w:pStyle w:val="NormalWeb"/>
      </w:pPr>
    </w:p>
    <w:p w:rsidR="00C65A6B" w:rsidRPr="0012070B" w:rsidRDefault="00C65A6B" w:rsidP="00C65A6B">
      <w:pPr>
        <w:pStyle w:val="ListParagraph"/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9E4108" w:rsidRPr="009E4108" w:rsidRDefault="009E4108" w:rsidP="005C2E8D">
      <w:pPr>
        <w:pStyle w:val="NormalWeb"/>
        <w:rPr>
          <w:rStyle w:val="title-breadcrumb"/>
          <w:b/>
          <w:bCs/>
          <w:sz w:val="36"/>
          <w:szCs w:val="36"/>
        </w:rPr>
      </w:pPr>
      <w:r w:rsidRPr="009E4108">
        <w:rPr>
          <w:rStyle w:val="title-breadcrumb"/>
          <w:b/>
          <w:bCs/>
          <w:sz w:val="36"/>
          <w:szCs w:val="36"/>
        </w:rPr>
        <w:t>Sentence rhythm</w:t>
      </w:r>
    </w:p>
    <w:p w:rsidR="009E4108" w:rsidRPr="009E4108" w:rsidRDefault="009E4108" w:rsidP="009E4108">
      <w:pPr>
        <w:pStyle w:val="NormalWeb"/>
        <w:rPr>
          <w:sz w:val="28"/>
          <w:szCs w:val="28"/>
        </w:rPr>
      </w:pPr>
      <w:r w:rsidRPr="009E4108">
        <w:rPr>
          <w:sz w:val="28"/>
          <w:szCs w:val="28"/>
        </w:rPr>
        <w:t xml:space="preserve">Listen and read. Then say and record. </w:t>
      </w:r>
      <w:r w:rsidRPr="009E4108">
        <w:rPr>
          <w:sz w:val="28"/>
          <w:szCs w:val="28"/>
          <w:u w:val="single"/>
        </w:rPr>
        <w:t>Co</w:t>
      </w:r>
      <w:r w:rsidRPr="009E4108">
        <w:rPr>
          <w:sz w:val="28"/>
          <w:szCs w:val="28"/>
        </w:rPr>
        <w:t xml:space="preserve">py the </w:t>
      </w:r>
      <w:r w:rsidRPr="009E4108">
        <w:rPr>
          <w:sz w:val="28"/>
          <w:szCs w:val="28"/>
          <w:u w:val="single"/>
        </w:rPr>
        <w:t>rhy</w:t>
      </w:r>
      <w:r w:rsidRPr="009E4108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E4108" w:rsidTr="009E4108">
        <w:tc>
          <w:tcPr>
            <w:tcW w:w="4621" w:type="dxa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 much is this mug?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$9.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76" type="#_x0000_t75" style="width:31.5pt;height:40.5pt" o:ole="">
                  <v:imagedata r:id="rId31" o:title=""/>
                </v:shape>
                <o:OLEObject Type="Embed" ProgID="Package" ShapeID="_x0000_i1176" DrawAspect="Content" ObjectID="_1649670438" r:id="rId32"/>
              </w:object>
            </w:r>
          </w:p>
        </w:tc>
      </w:tr>
      <w:tr w:rsidR="009E4108" w:rsidTr="009E4108">
        <w:tc>
          <w:tcPr>
            <w:tcW w:w="4621" w:type="dxa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How much is that cap?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$12.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94" type="#_x0000_t75" style="width:31.5pt;height:40.5pt" o:ole="">
                  <v:imagedata r:id="rId33" o:title=""/>
                </v:shape>
                <o:OLEObject Type="Embed" ProgID="Package" ShapeID="_x0000_i1194" DrawAspect="Content" ObjectID="_1649670439" r:id="rId34"/>
              </w:object>
            </w:r>
          </w:p>
        </w:tc>
      </w:tr>
      <w:tr w:rsidR="009E4108" w:rsidTr="009E4108">
        <w:tc>
          <w:tcPr>
            <w:tcW w:w="4621" w:type="dxa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How much are these plates?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They're $15.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91" type="#_x0000_t75" style="width:31.5pt;height:40.5pt" o:ole="">
                  <v:imagedata r:id="rId35" o:title=""/>
                </v:shape>
                <o:OLEObject Type="Embed" ProgID="Package" ShapeID="_x0000_i1191" DrawAspect="Content" ObjectID="_1649670440" r:id="rId36"/>
              </w:object>
            </w:r>
          </w:p>
        </w:tc>
      </w:tr>
      <w:tr w:rsidR="009E4108" w:rsidTr="009E4108">
        <w:tc>
          <w:tcPr>
            <w:tcW w:w="4621" w:type="dxa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How much are those T-shirts?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They're $20.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87" type="#_x0000_t75" style="width:31.5pt;height:40.5pt" o:ole="">
                  <v:imagedata r:id="rId37" o:title=""/>
                </v:shape>
                <o:OLEObject Type="Embed" ProgID="Package" ShapeID="_x0000_i1187" DrawAspect="Content" ObjectID="_1649670441" r:id="rId38"/>
              </w:object>
            </w:r>
          </w:p>
        </w:tc>
      </w:tr>
      <w:tr w:rsidR="009E4108" w:rsidTr="009E4108">
        <w:tc>
          <w:tcPr>
            <w:tcW w:w="4621" w:type="dxa"/>
          </w:tcPr>
          <w:p w:rsidR="009E4108" w:rsidRPr="009E4108" w:rsidRDefault="009E4108" w:rsidP="009E410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Two caps, please.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E41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That's $24</w:t>
            </w:r>
          </w:p>
        </w:tc>
        <w:tc>
          <w:tcPr>
            <w:tcW w:w="4621" w:type="dxa"/>
            <w:vAlign w:val="center"/>
          </w:tcPr>
          <w:p w:rsidR="009E4108" w:rsidRDefault="009E4108" w:rsidP="009E4108">
            <w:pPr>
              <w:pStyle w:val="NormalWeb"/>
              <w:jc w:val="center"/>
            </w:pPr>
            <w:r w:rsidRPr="009E4108">
              <w:object w:dxaOrig="630" w:dyaOrig="811">
                <v:shape id="_x0000_i1182" type="#_x0000_t75" style="width:31.5pt;height:40.5pt" o:ole="">
                  <v:imagedata r:id="rId39" o:title=""/>
                </v:shape>
                <o:OLEObject Type="Embed" ProgID="Package" ShapeID="_x0000_i1182" DrawAspect="Content" ObjectID="_1649670442" r:id="rId40"/>
              </w:object>
            </w:r>
          </w:p>
        </w:tc>
      </w:tr>
    </w:tbl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9E4108" w:rsidRPr="009E4108" w:rsidRDefault="009E4108" w:rsidP="00145C4F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E410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How much is it? Activity 1</w:t>
      </w:r>
    </w:p>
    <w:p w:rsidR="00C65A6B" w:rsidRPr="009E4108" w:rsidRDefault="009E4108" w:rsidP="009E4108">
      <w:pPr>
        <w:pStyle w:val="NormalWeb"/>
        <w:rPr>
          <w:rStyle w:val="activity-header-title"/>
          <w:sz w:val="28"/>
          <w:szCs w:val="28"/>
        </w:rPr>
      </w:pPr>
      <w:r w:rsidRPr="009E4108">
        <w:rPr>
          <w:sz w:val="28"/>
          <w:szCs w:val="28"/>
        </w:rPr>
        <w:t>Listen to the conversations. Complete the sentences. </w:t>
      </w: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145C4F" w:rsidTr="009E4108">
        <w:tc>
          <w:tcPr>
            <w:tcW w:w="6487" w:type="dxa"/>
            <w:vAlign w:val="center"/>
          </w:tcPr>
          <w:p w:rsidR="00145C4F" w:rsidRPr="00145C4F" w:rsidRDefault="009E4108" w:rsidP="009E4108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keychain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sunglasses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9E410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maps</w:t>
            </w:r>
          </w:p>
        </w:tc>
        <w:tc>
          <w:tcPr>
            <w:tcW w:w="2755" w:type="dxa"/>
            <w:vAlign w:val="center"/>
          </w:tcPr>
          <w:p w:rsidR="00145C4F" w:rsidRDefault="009E4108" w:rsidP="00145C4F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9E4108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201" type="#_x0000_t75" style="width:1in;height:40.5pt" o:ole="">
                  <v:imagedata r:id="rId41" o:title=""/>
                </v:shape>
                <o:OLEObject Type="Embed" ProgID="Package" ShapeID="_x0000_i1201" DrawAspect="Content" ObjectID="_1649670443" r:id="rId42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45C4F" w:rsidRPr="009E4108" w:rsidRDefault="009E4108" w:rsidP="009E4108">
      <w:pPr>
        <w:bidi w:val="0"/>
        <w:rPr>
          <w:rStyle w:val="activity-header-title"/>
          <w:rFonts w:ascii="Times New Roman" w:hAnsi="Times New Roman" w:cs="Times New Roman"/>
          <w:sz w:val="28"/>
          <w:szCs w:val="28"/>
        </w:rPr>
      </w:pP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1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It’s a ________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2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It’s a Mexican ________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3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They’re ________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4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They’re ________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9E4108" w:rsidRPr="009E4108" w:rsidRDefault="009E4108" w:rsidP="009E4108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How much is it? Activity 2</w:t>
      </w:r>
    </w:p>
    <w:p w:rsidR="009E4108" w:rsidRPr="009E4108" w:rsidRDefault="009E4108" w:rsidP="009E4108">
      <w:pPr>
        <w:pStyle w:val="NormalWeb"/>
        <w:rPr>
          <w:sz w:val="28"/>
          <w:szCs w:val="28"/>
        </w:rPr>
      </w:pPr>
      <w:r w:rsidRPr="009E4108">
        <w:rPr>
          <w:sz w:val="28"/>
          <w:szCs w:val="28"/>
        </w:rPr>
        <w:t>Listen again and complete the conversations. Use contractions. You can read the audio script to help you.</w:t>
      </w:r>
    </w:p>
    <w:p w:rsidR="00C65A6B" w:rsidRDefault="00C65A6B" w:rsidP="009E4108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145C4F" w:rsidTr="009E4108">
        <w:tc>
          <w:tcPr>
            <w:tcW w:w="7586" w:type="dxa"/>
          </w:tcPr>
          <w:p w:rsidR="009E4108" w:rsidRDefault="009E4108" w:rsidP="009E4108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  <w:p w:rsidR="00145C4F" w:rsidRPr="009E4108" w:rsidRDefault="009E4108" w:rsidP="009E4108">
            <w:pPr>
              <w:pStyle w:val="NormalWeb"/>
              <w:rPr>
                <w:rStyle w:val="title-breadcrumb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Excuse me. What is this? Is it a toy?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No, it isn't. It's a keychain.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Oh</w:t>
            </w:r>
            <w:proofErr w:type="gramEnd"/>
            <w:r>
              <w:rPr>
                <w:sz w:val="21"/>
                <w:szCs w:val="21"/>
              </w:rPr>
              <w:t>, OK. It's cute!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2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Is that for sale?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The hat? Yes, that's twenty dollars.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Is it from Mexico?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Yes, it's a Mexican hat.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3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Are those sunglasses?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Those? Yes, they're sunglasses. They're two dollars.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Two</w:t>
            </w:r>
            <w:proofErr w:type="gramEnd"/>
            <w:r>
              <w:rPr>
                <w:sz w:val="21"/>
                <w:szCs w:val="21"/>
              </w:rPr>
              <w:t xml:space="preserve"> dollars? Are they good?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They aren't good, but they're OK.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4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Are these maps of the city?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Yes. They're ten dollars.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Ten</w:t>
            </w:r>
            <w:proofErr w:type="gramEnd"/>
            <w:r>
              <w:rPr>
                <w:sz w:val="21"/>
                <w:szCs w:val="21"/>
              </w:rPr>
              <w:t xml:space="preserve"> dollars! That's a lot!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 xml:space="preserve"> They're great maps.</w:t>
            </w:r>
          </w:p>
        </w:tc>
        <w:tc>
          <w:tcPr>
            <w:tcW w:w="1656" w:type="dxa"/>
            <w:vAlign w:val="center"/>
          </w:tcPr>
          <w:p w:rsidR="00145C4F" w:rsidRPr="00724515" w:rsidRDefault="009E4108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9E4108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227" type="#_x0000_t75" style="width:1in;height:40.5pt" o:ole="">
                  <v:imagedata r:id="rId43" o:title=""/>
                </v:shape>
                <o:OLEObject Type="Embed" ProgID="Package" ShapeID="_x0000_i1227" DrawAspect="Content" ObjectID="_1649670444" r:id="rId44"/>
              </w:object>
            </w:r>
          </w:p>
        </w:tc>
      </w:tr>
    </w:tbl>
    <w:p w:rsidR="00145C4F" w:rsidRPr="009E4108" w:rsidRDefault="009E4108" w:rsidP="009E4108">
      <w:pPr>
        <w:bidi w:val="0"/>
        <w:rPr>
          <w:rStyle w:val="title-breadcrumb"/>
          <w:rFonts w:ascii="Times New Roman" w:hAnsi="Times New Roman" w:cs="Times New Roman"/>
          <w:sz w:val="28"/>
          <w:szCs w:val="28"/>
        </w:rPr>
      </w:pP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1. 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Excuse me. What is this? Is it a toy?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No, it isn't. ________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_  a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keychain.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proofErr w:type="gramStart"/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Oh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>, OK. It's cute!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Is _________    for sale?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The hat?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Yes, _________    twenty dollars.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Is it from Mexico?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Yes, it's a Mexican hat.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3. 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Are _________   sunglasses?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 </w:t>
      </w:r>
      <w:proofErr w:type="gramStart"/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Those?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Yes, _________    sunglasses. They're two dollars.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    </w:t>
      </w:r>
      <w:proofErr w:type="gramStart"/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Two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dollars? Are they good?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    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They aren't good, but they're OK.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Are _________    maps of the city?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Yes. _________    </w:t>
      </w:r>
      <w:proofErr w:type="gramStart"/>
      <w:r w:rsidRPr="009E4108">
        <w:rPr>
          <w:rStyle w:val="item"/>
          <w:rFonts w:ascii="Times New Roman" w:hAnsi="Times New Roman" w:cs="Times New Roman"/>
          <w:sz w:val="24"/>
          <w:szCs w:val="24"/>
        </w:rPr>
        <w:t>ten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dollars.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>   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Ten</w:t>
      </w:r>
      <w:proofErr w:type="gramEnd"/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dollars! That's a lot!</w:t>
      </w:r>
      <w:r w:rsidRPr="009E4108">
        <w:rPr>
          <w:rFonts w:ascii="Times New Roman" w:hAnsi="Times New Roman" w:cs="Times New Roman"/>
          <w:sz w:val="24"/>
          <w:szCs w:val="24"/>
        </w:rPr>
        <w:br/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9E410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9E4108">
        <w:rPr>
          <w:rStyle w:val="item"/>
          <w:rFonts w:ascii="Times New Roman" w:hAnsi="Times New Roman" w:cs="Times New Roman"/>
          <w:sz w:val="24"/>
          <w:szCs w:val="24"/>
        </w:rPr>
        <w:t xml:space="preserve"> They're great maps.</w:t>
      </w:r>
    </w:p>
    <w:p w:rsid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sectPr w:rsidR="00145C4F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E8D" w:rsidRDefault="005C2E8D" w:rsidP="00D35CE8">
      <w:pPr>
        <w:spacing w:after="0" w:line="240" w:lineRule="auto"/>
      </w:pPr>
      <w:r>
        <w:separator/>
      </w:r>
    </w:p>
  </w:endnote>
  <w:end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E8D" w:rsidRDefault="005C2E8D" w:rsidP="00D35CE8">
      <w:pPr>
        <w:spacing w:after="0" w:line="240" w:lineRule="auto"/>
      </w:pPr>
      <w:r>
        <w:separator/>
      </w:r>
    </w:p>
  </w:footnote>
  <w:foot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5"/>
  </w:num>
  <w:num w:numId="11">
    <w:abstractNumId w:val="6"/>
  </w:num>
  <w:num w:numId="12">
    <w:abstractNumId w:val="13"/>
  </w:num>
  <w:num w:numId="13">
    <w:abstractNumId w:val="3"/>
  </w:num>
  <w:num w:numId="14">
    <w:abstractNumId w:val="14"/>
  </w:num>
  <w:num w:numId="1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5.emf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3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e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</cp:revision>
  <dcterms:created xsi:type="dcterms:W3CDTF">2020-04-29T08:25:00Z</dcterms:created>
  <dcterms:modified xsi:type="dcterms:W3CDTF">2020-04-29T08:25:00Z</dcterms:modified>
</cp:coreProperties>
</file>